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760" w:firstLineChars="400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财政支出绩效目标申报表</w:t>
      </w:r>
    </w:p>
    <w:p>
      <w:pPr>
        <w:ind w:firstLine="3570" w:firstLineChars="170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（20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23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年度）</w:t>
      </w:r>
    </w:p>
    <w:tbl>
      <w:tblPr>
        <w:tblStyle w:val="2"/>
        <w:tblW w:w="8588" w:type="dxa"/>
        <w:tblInd w:w="24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6"/>
        <w:gridCol w:w="2049"/>
        <w:gridCol w:w="271"/>
        <w:gridCol w:w="300"/>
        <w:gridCol w:w="1044"/>
        <w:gridCol w:w="140"/>
        <w:gridCol w:w="90"/>
        <w:gridCol w:w="1298"/>
        <w:gridCol w:w="90"/>
        <w:gridCol w:w="610"/>
        <w:gridCol w:w="90"/>
        <w:gridCol w:w="428"/>
        <w:gridCol w:w="90"/>
        <w:gridCol w:w="587"/>
        <w:gridCol w:w="90"/>
        <w:gridCol w:w="425"/>
        <w:gridCol w:w="9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600" w:hRule="atLeast"/>
        </w:trPr>
        <w:tc>
          <w:tcPr>
            <w:tcW w:w="8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项目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名称</w:t>
            </w:r>
          </w:p>
        </w:tc>
        <w:tc>
          <w:tcPr>
            <w:tcW w:w="232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210" w:firstLineChars="10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  <w:lang w:eastAsia="zh-CN"/>
              </w:rPr>
              <w:t>党委信息工作</w:t>
            </w:r>
          </w:p>
        </w:tc>
        <w:tc>
          <w:tcPr>
            <w:tcW w:w="148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项目属性</w:t>
            </w:r>
          </w:p>
        </w:tc>
        <w:tc>
          <w:tcPr>
            <w:tcW w:w="3798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1050" w:firstLineChars="50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经常性项目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454" w:hRule="atLeast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主管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部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门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象山区委办公室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主管部门编码</w:t>
            </w:r>
          </w:p>
        </w:tc>
        <w:tc>
          <w:tcPr>
            <w:tcW w:w="3798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1260" w:firstLineChars="60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  <w:lang w:val="en-US" w:eastAsia="zh-CN"/>
              </w:rPr>
              <w:t>102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600" w:hRule="atLeast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项目实施单位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  <w:lang w:eastAsia="zh-CN"/>
              </w:rPr>
              <w:t>象山区委办公室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项目负责人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210" w:firstLineChars="10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  <w:lang w:eastAsia="zh-CN"/>
              </w:rPr>
              <w:t>邓纪才</w:t>
            </w:r>
          </w:p>
        </w:tc>
        <w:tc>
          <w:tcPr>
            <w:tcW w:w="121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119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 3858814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600" w:hRule="atLeast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项目起止时间</w:t>
            </w:r>
          </w:p>
        </w:tc>
        <w:tc>
          <w:tcPr>
            <w:tcW w:w="7602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2023-01-01-2023-12-31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340" w:hRule="atLeast"/>
        </w:trPr>
        <w:tc>
          <w:tcPr>
            <w:tcW w:w="89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项目资金申请(万元)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资金总额:</w:t>
            </w:r>
          </w:p>
        </w:tc>
        <w:tc>
          <w:tcPr>
            <w:tcW w:w="5282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right"/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2.00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340" w:hRule="atLeast"/>
        </w:trPr>
        <w:tc>
          <w:tcPr>
            <w:tcW w:w="8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 一般公共预算拨款:</w:t>
            </w:r>
          </w:p>
        </w:tc>
        <w:tc>
          <w:tcPr>
            <w:tcW w:w="5282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right"/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2.00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340" w:hRule="atLeast"/>
        </w:trPr>
        <w:tc>
          <w:tcPr>
            <w:tcW w:w="8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 政府性基金预算拨款:</w:t>
            </w:r>
          </w:p>
        </w:tc>
        <w:tc>
          <w:tcPr>
            <w:tcW w:w="5282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600" w:hRule="atLeast"/>
        </w:trPr>
        <w:tc>
          <w:tcPr>
            <w:tcW w:w="8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-10"/>
                <w:kern w:val="0"/>
                <w:sz w:val="21"/>
                <w:szCs w:val="21"/>
                <w:lang w:val="en-US" w:eastAsia="zh-CN" w:bidi="ar"/>
              </w:rPr>
              <w:t>国有资本经营预算拨款:</w:t>
            </w:r>
          </w:p>
        </w:tc>
        <w:tc>
          <w:tcPr>
            <w:tcW w:w="5282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600" w:hRule="atLeast"/>
        </w:trPr>
        <w:tc>
          <w:tcPr>
            <w:tcW w:w="8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 纳入财政专户管理的收入:</w:t>
            </w:r>
          </w:p>
        </w:tc>
        <w:tc>
          <w:tcPr>
            <w:tcW w:w="5282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600" w:hRule="atLeast"/>
        </w:trPr>
        <w:tc>
          <w:tcPr>
            <w:tcW w:w="8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 未纳入财政专户管理的收入:</w:t>
            </w:r>
          </w:p>
        </w:tc>
        <w:tc>
          <w:tcPr>
            <w:tcW w:w="5282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340" w:hRule="atLeast"/>
        </w:trPr>
        <w:tc>
          <w:tcPr>
            <w:tcW w:w="8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 上年结余收入:</w:t>
            </w:r>
          </w:p>
        </w:tc>
        <w:tc>
          <w:tcPr>
            <w:tcW w:w="5282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1055" w:hRule="atLeast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单位职能概述</w:t>
            </w:r>
          </w:p>
        </w:tc>
        <w:tc>
          <w:tcPr>
            <w:tcW w:w="7602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</w:rPr>
              <w:t>1.草拟和审核区委和区委办公室文件以及区委领导同志重要讲话文稿。2.围绕区委中心工作，组织、协调全区各方面的调研力量，搞好调查研究，为区委科学决策提供依据和建议。协助区委领导制定关系全区的重大决策和工作部署。3.负责区委全委会、常委会、书记办公会等重要会议和重要活动的组织协调及相关会务工作。4.及时、全面、准确地收集各类信息资料，及时了解和掌握全区改革、发展、稳定中带有倾向性的问题，为区委领导掌握情况、正确决策提供服务。5.发挥区委枢纽协调作用，保证上下左右联系，畅通有序。6.负责往来文电处理工作，分送有关部门贯彻执行。7.贯彻执行党和国家关于保密工作的法律、法令和政策，负责区委机关的保密工作，指导检查全区保密工作。贯彻执行党和国家关于机关密码工作的规定和要求，为区委领导和基层搞好服务。8.负责全区档案行政管理工作。9.负责区委全面深化改革、国家安全人民防线建设的议事协调工作。10.领导和管理区委区政府信访局、区委区政府督查和绩效考评办公室。11.完成区委交办的其他任务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838" w:hRule="atLeast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项目概况</w:t>
            </w:r>
          </w:p>
        </w:tc>
        <w:tc>
          <w:tcPr>
            <w:tcW w:w="7602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</w:rPr>
              <w:t>及时、全面、准确地收集各类信息资料，及时了解和掌握全区改革、发展、稳定中带有倾向性的问题，为区委领导掌握情况、正确决策提供服务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709" w:hRule="atLeast"/>
        </w:trPr>
        <w:tc>
          <w:tcPr>
            <w:tcW w:w="89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项目立项情况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项目立项的依据</w:t>
            </w:r>
          </w:p>
        </w:tc>
        <w:tc>
          <w:tcPr>
            <w:tcW w:w="4982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区委办公室2022年工作任务安排；区财政2022年部门预算的批复。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556" w:hRule="atLeast"/>
        </w:trPr>
        <w:tc>
          <w:tcPr>
            <w:tcW w:w="8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</w:rPr>
            </w:pPr>
          </w:p>
        </w:tc>
        <w:tc>
          <w:tcPr>
            <w:tcW w:w="4982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698" w:hRule="atLeast"/>
        </w:trPr>
        <w:tc>
          <w:tcPr>
            <w:tcW w:w="8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</w:rPr>
            </w:pPr>
          </w:p>
        </w:tc>
        <w:tc>
          <w:tcPr>
            <w:tcW w:w="4982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1515" w:hRule="atLeast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项目实施进度计划</w:t>
            </w:r>
          </w:p>
        </w:tc>
        <w:tc>
          <w:tcPr>
            <w:tcW w:w="7602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党委信息工作，开始时间为2023年1月1日，结束时间为2023年12月31日。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1395" w:hRule="atLeast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项目年度绩效目标</w:t>
            </w:r>
          </w:p>
        </w:tc>
        <w:tc>
          <w:tcPr>
            <w:tcW w:w="7602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  <w:lang w:eastAsia="zh-CN"/>
              </w:rPr>
              <w:t>有分管领导和信息员，按要求安排分管领导和信息员参加信息工作培训，信息工作网络渠道畅通；及时报送紧急信息和约稿信息，不发生迟报、漏报、瞒报现象；全年报送信息达到年度采用数量和计分要求。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600" w:hRule="atLeast"/>
        </w:trPr>
        <w:tc>
          <w:tcPr>
            <w:tcW w:w="89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年度绩效指标　</w:t>
            </w:r>
          </w:p>
        </w:tc>
        <w:tc>
          <w:tcPr>
            <w:tcW w:w="20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一级指标</w:t>
            </w:r>
          </w:p>
        </w:tc>
        <w:tc>
          <w:tcPr>
            <w:tcW w:w="16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二级指标</w:t>
            </w:r>
          </w:p>
        </w:tc>
        <w:tc>
          <w:tcPr>
            <w:tcW w:w="222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指标内容</w:t>
            </w:r>
          </w:p>
        </w:tc>
        <w:tc>
          <w:tcPr>
            <w:tcW w:w="119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指标值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945" w:hRule="atLeast"/>
        </w:trPr>
        <w:tc>
          <w:tcPr>
            <w:tcW w:w="8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20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产出指标</w:t>
            </w:r>
          </w:p>
        </w:tc>
        <w:tc>
          <w:tcPr>
            <w:tcW w:w="16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数量指标</w:t>
            </w:r>
          </w:p>
        </w:tc>
        <w:tc>
          <w:tcPr>
            <w:tcW w:w="222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按时按量完成办公室党委信息工作任务</w:t>
            </w:r>
          </w:p>
        </w:tc>
        <w:tc>
          <w:tcPr>
            <w:tcW w:w="119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945" w:hRule="atLeast"/>
        </w:trPr>
        <w:tc>
          <w:tcPr>
            <w:tcW w:w="8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20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成本指标</w:t>
            </w:r>
          </w:p>
        </w:tc>
        <w:tc>
          <w:tcPr>
            <w:tcW w:w="222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在部门预算安排的额度内完成</w:t>
            </w:r>
          </w:p>
        </w:tc>
        <w:tc>
          <w:tcPr>
            <w:tcW w:w="119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2万元以内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625" w:hRule="atLeast"/>
        </w:trPr>
        <w:tc>
          <w:tcPr>
            <w:tcW w:w="8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20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时效指标</w:t>
            </w:r>
          </w:p>
        </w:tc>
        <w:tc>
          <w:tcPr>
            <w:tcW w:w="222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年内完成</w:t>
            </w:r>
          </w:p>
        </w:tc>
        <w:tc>
          <w:tcPr>
            <w:tcW w:w="119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2023.1.1-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12.31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915" w:hRule="atLeast"/>
        </w:trPr>
        <w:tc>
          <w:tcPr>
            <w:tcW w:w="8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20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效益指标</w:t>
            </w:r>
          </w:p>
        </w:tc>
        <w:tc>
          <w:tcPr>
            <w:tcW w:w="16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社会效益指标</w:t>
            </w:r>
          </w:p>
        </w:tc>
        <w:tc>
          <w:tcPr>
            <w:tcW w:w="222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按时完成党委信息工作任务</w:t>
            </w:r>
          </w:p>
        </w:tc>
        <w:tc>
          <w:tcPr>
            <w:tcW w:w="119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良好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1155" w:hRule="atLeast"/>
        </w:trPr>
        <w:tc>
          <w:tcPr>
            <w:tcW w:w="8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20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服务对象满意度指标</w:t>
            </w:r>
          </w:p>
        </w:tc>
        <w:tc>
          <w:tcPr>
            <w:tcW w:w="16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服务对象满意度指标</w:t>
            </w:r>
          </w:p>
        </w:tc>
        <w:tc>
          <w:tcPr>
            <w:tcW w:w="222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领导及同事们对这项工作的满意度</w:t>
            </w:r>
          </w:p>
        </w:tc>
        <w:tc>
          <w:tcPr>
            <w:tcW w:w="119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66666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90%以上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21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zMzRiNTdmYWM3OTA0ZDVmOTM5MGVjNjUzYmM3NTEifQ=="/>
  </w:docVars>
  <w:rsids>
    <w:rsidRoot w:val="527901E5"/>
    <w:rsid w:val="103B00FE"/>
    <w:rsid w:val="2CE73FF4"/>
    <w:rsid w:val="525E1BBA"/>
    <w:rsid w:val="527901E5"/>
    <w:rsid w:val="55D20EB2"/>
    <w:rsid w:val="7FD1524B"/>
    <w:rsid w:val="9EFFFE86"/>
    <w:rsid w:val="F97CE9A0"/>
    <w:rsid w:val="FB06A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象山区</Company>
  <Pages>2</Pages>
  <Words>987</Words>
  <Characters>1068</Characters>
  <Lines>0</Lines>
  <Paragraphs>0</Paragraphs>
  <TotalTime>2</TotalTime>
  <ScaleCrop>false</ScaleCrop>
  <LinksUpToDate>false</LinksUpToDate>
  <CharactersWithSpaces>1099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2019-03-28T16:39:00Z</dcterms:created>
  <dc:creator>w</dc:creator>
  <cp:lastModifiedBy>☀隳晖</cp:lastModifiedBy>
  <cp:lastPrinted>2019-03-28T19:11:00Z</cp:lastPrinted>
  <dcterms:modified xsi:type="dcterms:W3CDTF">2023-04-10T06:57:14Z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AD17C57E839F49F286D729C71B384FCB_12</vt:lpwstr>
  </property>
</Properties>
</file>