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6D" w:rsidRDefault="00841D6D" w:rsidP="00841D6D">
      <w:pPr>
        <w:spacing w:line="640" w:lineRule="exact"/>
        <w:jc w:val="center"/>
        <w:rPr>
          <w:rFonts w:ascii="宋体" w:hAnsi="宋体"/>
          <w:b/>
          <w:sz w:val="48"/>
          <w:szCs w:val="48"/>
        </w:rPr>
      </w:pPr>
    </w:p>
    <w:p w:rsidR="00841D6D" w:rsidRDefault="00841D6D" w:rsidP="00841D6D">
      <w:pPr>
        <w:spacing w:line="640" w:lineRule="exact"/>
        <w:rPr>
          <w:rFonts w:ascii="宋体" w:hAnsi="宋体" w:hint="eastAsia"/>
          <w:b/>
          <w:sz w:val="48"/>
          <w:szCs w:val="48"/>
        </w:rPr>
      </w:pPr>
    </w:p>
    <w:p w:rsidR="00841D6D" w:rsidRDefault="00841D6D" w:rsidP="00841D6D">
      <w:pPr>
        <w:spacing w:line="640" w:lineRule="exact"/>
        <w:rPr>
          <w:rFonts w:ascii="宋体" w:hAnsi="宋体" w:hint="eastAsia"/>
          <w:b/>
          <w:sz w:val="48"/>
          <w:szCs w:val="48"/>
        </w:rPr>
      </w:pPr>
    </w:p>
    <w:p w:rsidR="00841D6D" w:rsidRDefault="00841D6D" w:rsidP="00841D6D">
      <w:pPr>
        <w:adjustRightInd w:val="0"/>
        <w:snapToGrid w:val="0"/>
        <w:spacing w:line="490" w:lineRule="exact"/>
        <w:rPr>
          <w:rFonts w:ascii="方正小标宋简体" w:eastAsia="方正小标宋简体" w:hAnsi="宋体" w:hint="eastAsia"/>
          <w:sz w:val="44"/>
          <w:szCs w:val="44"/>
        </w:rPr>
      </w:pPr>
    </w:p>
    <w:p w:rsidR="00841D6D" w:rsidRDefault="00841D6D" w:rsidP="00841D6D">
      <w:pPr>
        <w:adjustRightInd w:val="0"/>
        <w:snapToGrid w:val="0"/>
        <w:spacing w:line="490" w:lineRule="exact"/>
        <w:rPr>
          <w:rFonts w:ascii="方正小标宋简体" w:eastAsia="方正小标宋简体" w:hAnsi="宋体" w:hint="eastAsia"/>
          <w:sz w:val="44"/>
          <w:szCs w:val="44"/>
        </w:rPr>
      </w:pPr>
    </w:p>
    <w:p w:rsidR="00841D6D" w:rsidRDefault="00841D6D" w:rsidP="00841D6D">
      <w:pPr>
        <w:adjustRightInd w:val="0"/>
        <w:snapToGrid w:val="0"/>
        <w:spacing w:line="490" w:lineRule="exact"/>
        <w:rPr>
          <w:rFonts w:ascii="方正小标宋简体" w:eastAsia="方正小标宋简体" w:hAnsi="宋体" w:hint="eastAsia"/>
          <w:sz w:val="44"/>
          <w:szCs w:val="44"/>
        </w:rPr>
      </w:pPr>
    </w:p>
    <w:p w:rsidR="00841D6D" w:rsidRDefault="00841D6D" w:rsidP="00841D6D">
      <w:pPr>
        <w:tabs>
          <w:tab w:val="left" w:pos="8295"/>
        </w:tabs>
        <w:adjustRightInd w:val="0"/>
        <w:snapToGrid w:val="0"/>
        <w:spacing w:line="490" w:lineRule="exact"/>
        <w:ind w:firstLineChars="50" w:firstLine="160"/>
        <w:jc w:val="center"/>
        <w:rPr>
          <w:rFonts w:ascii="仿宋_GB2312" w:eastAsia="仿宋_GB2312" w:hAnsi="宋体" w:hint="eastAsia"/>
          <w:sz w:val="32"/>
          <w:szCs w:val="32"/>
        </w:rPr>
      </w:pPr>
      <w:proofErr w:type="gramStart"/>
      <w:r>
        <w:rPr>
          <w:rFonts w:ascii="仿宋_GB2312" w:eastAsia="仿宋_GB2312" w:hAnsi="宋体" w:hint="eastAsia"/>
          <w:sz w:val="32"/>
          <w:szCs w:val="32"/>
        </w:rPr>
        <w:t>象</w:t>
      </w:r>
      <w:proofErr w:type="gramEnd"/>
      <w:r>
        <w:rPr>
          <w:rFonts w:ascii="仿宋_GB2312" w:eastAsia="仿宋_GB2312" w:hAnsi="宋体" w:hint="eastAsia"/>
          <w:sz w:val="32"/>
          <w:szCs w:val="32"/>
        </w:rPr>
        <w:t>卫健</w:t>
      </w:r>
      <w:r>
        <w:rPr>
          <w:rFonts w:ascii="仿宋_GB2312" w:eastAsia="仿宋_GB2312" w:hAnsi="宋体" w:hint="eastAsia"/>
          <w:spacing w:val="-12"/>
          <w:sz w:val="32"/>
          <w:szCs w:val="32"/>
        </w:rPr>
        <w:t>〔2022〕</w:t>
      </w:r>
      <w:r>
        <w:rPr>
          <w:rFonts w:ascii="仿宋_GB2312" w:eastAsia="仿宋_GB2312" w:hAnsi="宋体" w:hint="eastAsia"/>
          <w:sz w:val="32"/>
          <w:szCs w:val="32"/>
        </w:rPr>
        <w:t>14号</w:t>
      </w:r>
    </w:p>
    <w:p w:rsidR="00841D6D" w:rsidRDefault="00841D6D" w:rsidP="00841D6D">
      <w:pPr>
        <w:spacing w:line="640" w:lineRule="exact"/>
        <w:jc w:val="center"/>
        <w:rPr>
          <w:rFonts w:ascii="仿宋_GB2312" w:eastAsia="仿宋_GB2312" w:hAnsi="宋体" w:hint="eastAsia"/>
          <w:spacing w:val="-12"/>
          <w:sz w:val="32"/>
          <w:szCs w:val="32"/>
        </w:rPr>
      </w:pPr>
    </w:p>
    <w:p w:rsidR="00222B58" w:rsidRDefault="00ED29F2">
      <w:pPr>
        <w:spacing w:line="600" w:lineRule="exact"/>
        <w:jc w:val="center"/>
        <w:rPr>
          <w:rFonts w:ascii="方正小标宋_GBK" w:eastAsia="方正小标宋_GBK" w:hAnsi="Times New Roman" w:cs="方正小标宋_GBK"/>
          <w:sz w:val="36"/>
          <w:szCs w:val="36"/>
        </w:rPr>
      </w:pPr>
      <w:r w:rsidRPr="00222B58">
        <w:rPr>
          <w:rFonts w:ascii="方正小标宋_GBK" w:eastAsia="方正小标宋_GBK" w:hAnsi="Times New Roman" w:cs="方正小标宋_GBK" w:hint="eastAsia"/>
          <w:sz w:val="36"/>
          <w:szCs w:val="36"/>
        </w:rPr>
        <w:t>关于印</w:t>
      </w:r>
      <w:r w:rsidRPr="00222B58">
        <w:rPr>
          <w:rFonts w:ascii="方正小标宋_GBK" w:eastAsia="方正小标宋_GBK" w:hAnsi="方正小标宋_GBK" w:cs="方正小标宋_GBK" w:hint="eastAsia"/>
          <w:sz w:val="36"/>
          <w:szCs w:val="36"/>
        </w:rPr>
        <w:t>发</w:t>
      </w:r>
      <w:proofErr w:type="gramStart"/>
      <w:r w:rsidRPr="00222B58">
        <w:rPr>
          <w:rFonts w:ascii="方正小标宋_GBK" w:eastAsia="方正小标宋_GBK" w:hAnsi="方正小标宋_GBK" w:cs="方正小标宋_GBK" w:hint="eastAsia"/>
          <w:sz w:val="36"/>
          <w:szCs w:val="36"/>
        </w:rPr>
        <w:t>《</w:t>
      </w:r>
      <w:bookmarkStart w:id="0" w:name="OLE_LINK1"/>
      <w:r w:rsidRPr="00222B58">
        <w:rPr>
          <w:rFonts w:ascii="方正小标宋_GBK" w:eastAsia="方正小标宋_GBK" w:hAnsi="方正小标宋_GBK" w:cs="方正小标宋_GBK" w:hint="eastAsia"/>
          <w:sz w:val="36"/>
          <w:szCs w:val="36"/>
        </w:rPr>
        <w:t>象</w:t>
      </w:r>
      <w:proofErr w:type="gramEnd"/>
      <w:r w:rsidRPr="00222B58">
        <w:rPr>
          <w:rFonts w:ascii="方正小标宋_GBK" w:eastAsia="方正小标宋_GBK" w:hAnsi="方正小标宋_GBK" w:cs="方正小标宋_GBK" w:hint="eastAsia"/>
          <w:sz w:val="36"/>
          <w:szCs w:val="36"/>
        </w:rPr>
        <w:t>山区</w:t>
      </w:r>
      <w:r w:rsidRPr="00222B58">
        <w:rPr>
          <w:rFonts w:ascii="方正小标宋_GBK" w:eastAsia="方正小标宋_GBK" w:hAnsi="Times New Roman" w:cs="方正小标宋_GBK" w:hint="eastAsia"/>
          <w:sz w:val="36"/>
          <w:szCs w:val="36"/>
        </w:rPr>
        <w:t>中央补助广西基层卫生人才能力提升</w:t>
      </w:r>
    </w:p>
    <w:p w:rsidR="00E53F12" w:rsidRPr="00222B58" w:rsidRDefault="00ED29F2">
      <w:pPr>
        <w:spacing w:line="600" w:lineRule="exact"/>
        <w:jc w:val="center"/>
        <w:rPr>
          <w:rFonts w:ascii="方正小标宋_GBK" w:eastAsia="方正小标宋_GBK" w:hAnsi="Times New Roman"/>
          <w:sz w:val="36"/>
          <w:szCs w:val="36"/>
        </w:rPr>
      </w:pPr>
      <w:r w:rsidRPr="00222B58">
        <w:rPr>
          <w:rFonts w:ascii="方正小标宋_GBK" w:eastAsia="方正小标宋_GBK" w:hAnsi="Times New Roman" w:cs="方正小标宋_GBK" w:hint="eastAsia"/>
          <w:sz w:val="36"/>
          <w:szCs w:val="36"/>
        </w:rPr>
        <w:t>培训项目实施方案</w:t>
      </w:r>
      <w:bookmarkEnd w:id="0"/>
      <w:proofErr w:type="gramStart"/>
      <w:r w:rsidRPr="00222B58">
        <w:rPr>
          <w:rFonts w:ascii="方正小标宋_GBK" w:eastAsia="方正小标宋_GBK" w:hAnsi="方正小标宋_GBK" w:cs="方正小标宋_GBK" w:hint="eastAsia"/>
          <w:sz w:val="36"/>
          <w:szCs w:val="36"/>
        </w:rPr>
        <w:t>》</w:t>
      </w:r>
      <w:proofErr w:type="gramEnd"/>
      <w:r w:rsidRPr="00222B58">
        <w:rPr>
          <w:rFonts w:ascii="方正小标宋_GBK" w:eastAsia="方正小标宋_GBK" w:hAnsi="Times New Roman" w:cs="方正小标宋_GBK" w:hint="eastAsia"/>
          <w:sz w:val="36"/>
          <w:szCs w:val="36"/>
        </w:rPr>
        <w:t>的通知</w:t>
      </w:r>
    </w:p>
    <w:p w:rsidR="00E53F12" w:rsidRDefault="00E53F12">
      <w:pPr>
        <w:adjustRightInd w:val="0"/>
        <w:snapToGrid w:val="0"/>
        <w:spacing w:line="540" w:lineRule="exact"/>
        <w:rPr>
          <w:rFonts w:ascii="仿宋" w:eastAsia="仿宋" w:hAnsi="仿宋" w:cs="仿宋"/>
          <w:sz w:val="44"/>
          <w:szCs w:val="44"/>
        </w:rPr>
      </w:pPr>
    </w:p>
    <w:p w:rsidR="00E53F12" w:rsidRDefault="00ED29F2">
      <w:pPr>
        <w:adjustRightInd w:val="0"/>
        <w:snapToGrid w:val="0"/>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辖区各医疗机构：</w:t>
      </w:r>
    </w:p>
    <w:p w:rsidR="00E53F12" w:rsidRDefault="00ED29F2">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我局制定了《象山区中央补助广西基层卫生人才能力提升培训项目实施方案》，经局同意，现印发给你们，请认真贯彻落实。</w:t>
      </w:r>
    </w:p>
    <w:p w:rsidR="00E53F12" w:rsidRPr="00222B58" w:rsidRDefault="00E53F12" w:rsidP="00222B58"/>
    <w:p w:rsidR="00E53F12" w:rsidRDefault="00841D6D" w:rsidP="00841D6D">
      <w:pPr>
        <w:tabs>
          <w:tab w:val="left" w:pos="8100"/>
        </w:tabs>
        <w:adjustRightInd w:val="0"/>
        <w:snapToGrid w:val="0"/>
        <w:spacing w:line="540" w:lineRule="exact"/>
        <w:ind w:left="4960" w:hangingChars="1550" w:hanging="49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841D6D" w:rsidRPr="00841D6D" w:rsidRDefault="00841D6D" w:rsidP="00841D6D"/>
    <w:p w:rsidR="00E53F12" w:rsidRDefault="00ED29F2">
      <w:pPr>
        <w:tabs>
          <w:tab w:val="left" w:pos="8100"/>
        </w:tabs>
        <w:adjustRightInd w:val="0"/>
        <w:snapToGrid w:val="0"/>
        <w:spacing w:line="540" w:lineRule="exact"/>
        <w:ind w:leftChars="2128" w:left="4949" w:hangingChars="150" w:hanging="480"/>
        <w:rPr>
          <w:rFonts w:ascii="仿宋_GB2312" w:eastAsia="仿宋_GB2312" w:hAnsi="仿宋_GB2312" w:cs="仿宋_GB2312"/>
          <w:sz w:val="32"/>
          <w:szCs w:val="32"/>
        </w:rPr>
      </w:pPr>
      <w:r>
        <w:rPr>
          <w:rFonts w:ascii="仿宋_GB2312" w:eastAsia="仿宋_GB2312" w:hAnsi="仿宋_GB2312" w:cs="仿宋_GB2312" w:hint="eastAsia"/>
          <w:sz w:val="32"/>
          <w:szCs w:val="32"/>
        </w:rPr>
        <w:t>桂林市</w:t>
      </w:r>
      <w:proofErr w:type="gramStart"/>
      <w:r>
        <w:rPr>
          <w:rFonts w:ascii="仿宋_GB2312" w:eastAsia="仿宋_GB2312" w:hAnsi="仿宋_GB2312" w:cs="仿宋_GB2312" w:hint="eastAsia"/>
          <w:sz w:val="32"/>
          <w:szCs w:val="32"/>
        </w:rPr>
        <w:t>象</w:t>
      </w:r>
      <w:proofErr w:type="gramEnd"/>
      <w:r>
        <w:rPr>
          <w:rFonts w:ascii="仿宋_GB2312" w:eastAsia="仿宋_GB2312" w:hAnsi="仿宋_GB2312" w:cs="仿宋_GB2312" w:hint="eastAsia"/>
          <w:sz w:val="32"/>
          <w:szCs w:val="32"/>
        </w:rPr>
        <w:t>山区卫生健康局</w:t>
      </w:r>
    </w:p>
    <w:p w:rsidR="00E53F12" w:rsidRDefault="00ED29F2" w:rsidP="00841D6D">
      <w:pPr>
        <w:adjustRightInd w:val="0"/>
        <w:snapToGrid w:val="0"/>
        <w:spacing w:line="540" w:lineRule="exact"/>
        <w:ind w:firstLineChars="1300" w:firstLine="41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2022年</w:t>
      </w:r>
      <w:r w:rsidR="00222B58">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sidR="00222B58">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日</w:t>
      </w:r>
    </w:p>
    <w:p w:rsidR="00841D6D" w:rsidRPr="00841D6D" w:rsidRDefault="00841D6D" w:rsidP="00841D6D">
      <w:pPr>
        <w:rPr>
          <w:rFonts w:hint="eastAsia"/>
        </w:rPr>
      </w:pPr>
    </w:p>
    <w:p w:rsidR="00841D6D" w:rsidRPr="00841D6D" w:rsidRDefault="00841D6D" w:rsidP="00841D6D">
      <w:pPr>
        <w:rPr>
          <w:rFonts w:hint="eastAsia"/>
        </w:rPr>
      </w:pPr>
    </w:p>
    <w:p w:rsidR="00841D6D" w:rsidRDefault="00841D6D" w:rsidP="00841D6D">
      <w:pPr>
        <w:rPr>
          <w:rFonts w:hint="eastAsia"/>
        </w:rPr>
      </w:pPr>
    </w:p>
    <w:p w:rsidR="00841D6D" w:rsidRPr="00841D6D" w:rsidRDefault="00841D6D" w:rsidP="00841D6D">
      <w:pPr>
        <w:rPr>
          <w:rFonts w:hint="eastAsia"/>
        </w:rPr>
      </w:pPr>
    </w:p>
    <w:p w:rsidR="00841D6D" w:rsidRPr="00222B58" w:rsidRDefault="00841D6D" w:rsidP="00841D6D">
      <w:pPr>
        <w:spacing w:line="480" w:lineRule="exact"/>
        <w:rPr>
          <w:rFonts w:ascii="方正小标宋_GBK" w:eastAsia="方正小标宋_GBK" w:hAnsi="方正小标宋_GBK" w:cs="方正小标宋_GBK"/>
          <w:sz w:val="24"/>
          <w:szCs w:val="21"/>
        </w:rPr>
      </w:pPr>
      <w:r w:rsidRPr="00222B58">
        <w:rPr>
          <w:rFonts w:ascii="楷体_GB2312" w:eastAsia="楷体_GB2312" w:hAnsi="仿宋" w:cs="仿宋" w:hint="eastAsia"/>
          <w:color w:val="111111"/>
          <w:sz w:val="32"/>
          <w:szCs w:val="32"/>
        </w:rPr>
        <w:t>政府信息公开选项：主动公开</w:t>
      </w:r>
    </w:p>
    <w:tbl>
      <w:tblPr>
        <w:tblW w:w="9045" w:type="dxa"/>
        <w:tblInd w:w="-93" w:type="dxa"/>
        <w:tblBorders>
          <w:top w:val="single" w:sz="4" w:space="0" w:color="auto"/>
          <w:bottom w:val="single" w:sz="4" w:space="0" w:color="auto"/>
          <w:insideH w:val="single" w:sz="4" w:space="0" w:color="auto"/>
          <w:insideV w:val="single" w:sz="4" w:space="0" w:color="auto"/>
        </w:tblBorders>
        <w:tblLook w:val="04A0"/>
      </w:tblPr>
      <w:tblGrid>
        <w:gridCol w:w="9045"/>
      </w:tblGrid>
      <w:tr w:rsidR="00841D6D" w:rsidTr="004C1720">
        <w:tc>
          <w:tcPr>
            <w:tcW w:w="9045" w:type="dxa"/>
          </w:tcPr>
          <w:p w:rsidR="00841D6D" w:rsidRDefault="00841D6D" w:rsidP="004C1720">
            <w:pPr>
              <w:spacing w:line="480" w:lineRule="exact"/>
              <w:ind w:firstLineChars="49" w:firstLine="137"/>
              <w:rPr>
                <w:rFonts w:ascii="仿宋" w:eastAsia="仿宋" w:hAnsi="仿宋" w:cs="仿宋"/>
                <w:sz w:val="28"/>
                <w:szCs w:val="28"/>
              </w:rPr>
            </w:pPr>
            <w:proofErr w:type="gramStart"/>
            <w:r>
              <w:rPr>
                <w:rFonts w:ascii="仿宋" w:eastAsia="仿宋" w:hAnsi="仿宋" w:cs="仿宋" w:hint="eastAsia"/>
                <w:sz w:val="28"/>
                <w:szCs w:val="28"/>
              </w:rPr>
              <w:t>象</w:t>
            </w:r>
            <w:proofErr w:type="gramEnd"/>
            <w:r>
              <w:rPr>
                <w:rFonts w:ascii="仿宋" w:eastAsia="仿宋" w:hAnsi="仿宋" w:cs="仿宋" w:hint="eastAsia"/>
                <w:sz w:val="28"/>
                <w:szCs w:val="28"/>
              </w:rPr>
              <w:t xml:space="preserve">山区卫生健康局                       </w:t>
            </w:r>
            <w:bookmarkStart w:id="1" w:name="D_SEND_DATE"/>
            <w:r>
              <w:rPr>
                <w:rFonts w:ascii="仿宋" w:eastAsia="仿宋" w:hAnsi="仿宋" w:cs="仿宋" w:hint="eastAsia"/>
                <w:sz w:val="28"/>
                <w:szCs w:val="28"/>
              </w:rPr>
              <w:t>2022年10月12日</w:t>
            </w:r>
            <w:bookmarkEnd w:id="1"/>
            <w:r>
              <w:rPr>
                <w:rFonts w:ascii="仿宋" w:eastAsia="仿宋" w:hAnsi="仿宋" w:cs="仿宋" w:hint="eastAsia"/>
                <w:sz w:val="28"/>
                <w:szCs w:val="28"/>
              </w:rPr>
              <w:t>印发</w:t>
            </w:r>
          </w:p>
        </w:tc>
      </w:tr>
    </w:tbl>
    <w:p w:rsidR="00841D6D" w:rsidRDefault="00841D6D" w:rsidP="00841D6D">
      <w:pPr>
        <w:rPr>
          <w:rFonts w:ascii="Times New Roman" w:hAnsi="Times New Roman"/>
        </w:rPr>
        <w:sectPr w:rsidR="00841D6D">
          <w:pgSz w:w="11906" w:h="16838"/>
          <w:pgMar w:top="1440" w:right="1800" w:bottom="1440" w:left="1800" w:header="851" w:footer="992" w:gutter="0"/>
          <w:cols w:space="425"/>
          <w:docGrid w:type="lines" w:linePitch="312"/>
        </w:sectPr>
      </w:pPr>
    </w:p>
    <w:p w:rsidR="00841D6D" w:rsidRPr="00841D6D" w:rsidRDefault="00841D6D" w:rsidP="00841D6D">
      <w:pPr>
        <w:spacing w:line="540" w:lineRule="exact"/>
        <w:jc w:val="center"/>
        <w:rPr>
          <w:rFonts w:ascii="Times New Roman" w:eastAsia="方正小标宋_GBK" w:hAnsi="Times New Roman" w:cs="方正小标宋_GBK"/>
          <w:sz w:val="36"/>
          <w:szCs w:val="36"/>
        </w:rPr>
      </w:pPr>
      <w:proofErr w:type="gramStart"/>
      <w:r w:rsidRPr="00841D6D">
        <w:rPr>
          <w:rFonts w:ascii="方正小标宋_GBK" w:eastAsia="方正小标宋_GBK" w:hAnsi="方正小标宋_GBK" w:cs="方正小标宋_GBK" w:hint="eastAsia"/>
          <w:sz w:val="36"/>
          <w:szCs w:val="36"/>
        </w:rPr>
        <w:lastRenderedPageBreak/>
        <w:t>象</w:t>
      </w:r>
      <w:proofErr w:type="gramEnd"/>
      <w:r w:rsidRPr="00841D6D">
        <w:rPr>
          <w:rFonts w:ascii="方正小标宋_GBK" w:eastAsia="方正小标宋_GBK" w:hAnsi="方正小标宋_GBK" w:cs="方正小标宋_GBK" w:hint="eastAsia"/>
          <w:sz w:val="36"/>
          <w:szCs w:val="36"/>
        </w:rPr>
        <w:t>山区</w:t>
      </w:r>
      <w:r w:rsidRPr="00841D6D">
        <w:rPr>
          <w:rFonts w:ascii="Times New Roman" w:eastAsia="方正小标宋_GBK" w:hAnsi="Times New Roman" w:cs="方正小标宋_GBK" w:hint="eastAsia"/>
          <w:sz w:val="36"/>
          <w:szCs w:val="36"/>
        </w:rPr>
        <w:t>中央补助广西基层卫生人才能力</w:t>
      </w:r>
    </w:p>
    <w:p w:rsidR="00841D6D" w:rsidRDefault="00841D6D" w:rsidP="00841D6D">
      <w:pPr>
        <w:spacing w:line="540" w:lineRule="exact"/>
        <w:jc w:val="center"/>
      </w:pPr>
      <w:r w:rsidRPr="00841D6D">
        <w:rPr>
          <w:rFonts w:ascii="Times New Roman" w:eastAsia="方正小标宋_GBK" w:hAnsi="Times New Roman" w:cs="方正小标宋_GBK" w:hint="eastAsia"/>
          <w:sz w:val="36"/>
          <w:szCs w:val="36"/>
        </w:rPr>
        <w:t>提升培训项目实施方案</w:t>
      </w:r>
    </w:p>
    <w:p w:rsidR="00841D6D" w:rsidRDefault="00841D6D" w:rsidP="00841D6D">
      <w:pPr>
        <w:adjustRightInd w:val="0"/>
        <w:snapToGrid w:val="0"/>
        <w:spacing w:line="540" w:lineRule="exact"/>
        <w:ind w:firstLineChars="200" w:firstLine="600"/>
        <w:rPr>
          <w:rFonts w:ascii="仿宋" w:eastAsia="仿宋" w:hAnsi="仿宋" w:cs="仿宋"/>
          <w:color w:val="000000" w:themeColor="text1"/>
          <w:sz w:val="30"/>
          <w:szCs w:val="30"/>
        </w:rPr>
      </w:pPr>
    </w:p>
    <w:p w:rsidR="00841D6D" w:rsidRDefault="00841D6D" w:rsidP="00841D6D">
      <w:pPr>
        <w:adjustRightInd w:val="0"/>
        <w:snapToGrid w:val="0"/>
        <w:spacing w:line="52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为进一步加强我区基层卫生人才队伍建设，提升基层卫生服务能力和水平，确保2022年中央补助广西基层卫生人才能力提升培训项目（以下简称“项目”）顺利实施，</w:t>
      </w:r>
      <w:r>
        <w:rPr>
          <w:rFonts w:ascii="仿宋_GB2312" w:eastAsia="仿宋_GB2312" w:hAnsi="仿宋_GB2312" w:cs="仿宋_GB2312" w:hint="eastAsia"/>
          <w:sz w:val="32"/>
          <w:szCs w:val="32"/>
        </w:rPr>
        <w:t>根据《自治区卫生健康委关于印发2022年中央补助广西基层卫生人才能力提升培训项目实施方案的通知》（</w:t>
      </w:r>
      <w:proofErr w:type="gramStart"/>
      <w:r>
        <w:rPr>
          <w:rFonts w:ascii="仿宋_GB2312" w:eastAsia="仿宋_GB2312" w:hAnsi="仿宋_GB2312" w:cs="仿宋_GB2312" w:hint="eastAsia"/>
          <w:sz w:val="32"/>
          <w:szCs w:val="32"/>
        </w:rPr>
        <w:t>桂卫基层发</w:t>
      </w:r>
      <w:proofErr w:type="gramEnd"/>
      <w:r>
        <w:rPr>
          <w:rFonts w:ascii="仿宋_GB2312" w:eastAsia="仿宋_GB2312" w:hAnsi="仿宋_GB2312" w:cs="仿宋_GB2312" w:hint="eastAsia"/>
          <w:sz w:val="32"/>
          <w:szCs w:val="32"/>
        </w:rPr>
        <w:t>〔2022〕8号）文件要求，结合我区工作实际，</w:t>
      </w:r>
      <w:r>
        <w:rPr>
          <w:rFonts w:ascii="仿宋" w:eastAsia="仿宋" w:hAnsi="仿宋" w:cs="仿宋" w:hint="eastAsia"/>
          <w:color w:val="000000" w:themeColor="text1"/>
          <w:sz w:val="30"/>
          <w:szCs w:val="30"/>
        </w:rPr>
        <w:t>特制定本方案。</w:t>
      </w:r>
    </w:p>
    <w:p w:rsidR="00841D6D" w:rsidRDefault="00841D6D" w:rsidP="00841D6D">
      <w:pPr>
        <w:numPr>
          <w:ilvl w:val="0"/>
          <w:numId w:val="1"/>
        </w:numPr>
        <w:adjustRightInd w:val="0"/>
        <w:snapToGrid w:val="0"/>
        <w:spacing w:line="520" w:lineRule="exact"/>
        <w:ind w:firstLineChars="200" w:firstLine="600"/>
        <w:rPr>
          <w:rFonts w:ascii="黑体" w:eastAsia="黑体" w:hAnsi="黑体" w:cs="黑体"/>
          <w:color w:val="000000" w:themeColor="text1"/>
          <w:sz w:val="30"/>
          <w:szCs w:val="30"/>
        </w:rPr>
      </w:pPr>
      <w:r>
        <w:rPr>
          <w:rFonts w:ascii="黑体" w:eastAsia="黑体" w:hAnsi="黑体" w:cs="黑体" w:hint="eastAsia"/>
          <w:color w:val="000000" w:themeColor="text1"/>
          <w:sz w:val="30"/>
          <w:szCs w:val="30"/>
        </w:rPr>
        <w:t>项目目标和任务</w:t>
      </w:r>
    </w:p>
    <w:p w:rsidR="00841D6D" w:rsidRDefault="00841D6D" w:rsidP="00841D6D">
      <w:pPr>
        <w:spacing w:line="52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坚持中西医结合、</w:t>
      </w:r>
      <w:proofErr w:type="gramStart"/>
      <w:r>
        <w:rPr>
          <w:rFonts w:ascii="仿宋" w:eastAsia="仿宋" w:hAnsi="仿宋" w:cs="仿宋" w:hint="eastAsia"/>
          <w:color w:val="000000" w:themeColor="text1"/>
          <w:sz w:val="30"/>
          <w:szCs w:val="30"/>
        </w:rPr>
        <w:t>医</w:t>
      </w:r>
      <w:proofErr w:type="gramEnd"/>
      <w:r>
        <w:rPr>
          <w:rFonts w:ascii="仿宋" w:eastAsia="仿宋" w:hAnsi="仿宋" w:cs="仿宋" w:hint="eastAsia"/>
          <w:color w:val="000000" w:themeColor="text1"/>
          <w:sz w:val="30"/>
          <w:szCs w:val="30"/>
        </w:rPr>
        <w:t>防融合的原则，以基层卫生人员实际需求为导向，以补短板为目标，以提高基层医疗卫生服务能力和家庭医生团队实用技能为重点，加强常见病、多发病的诊疗能力和实操能力、应对突发公共卫生事件和应急处理能力、中医适宜技术、儿童眼保健、合理用药以及医德医风等方面培训,不断提高群众对基层医疗卫生服务的利用率和满意度。将人员培训与民族团结进步工作、乡村振兴记录工程统筹安排，优先保障民族县（乡）和乡村振兴记录村的培训需求（</w:t>
      </w:r>
      <w:proofErr w:type="gramStart"/>
      <w:r>
        <w:rPr>
          <w:rFonts w:ascii="仿宋" w:eastAsia="仿宋" w:hAnsi="仿宋" w:cs="仿宋" w:hint="eastAsia"/>
          <w:color w:val="000000" w:themeColor="text1"/>
          <w:sz w:val="30"/>
          <w:szCs w:val="30"/>
        </w:rPr>
        <w:t>象</w:t>
      </w:r>
      <w:proofErr w:type="gramEnd"/>
      <w:r>
        <w:rPr>
          <w:rFonts w:ascii="仿宋" w:eastAsia="仿宋" w:hAnsi="仿宋" w:cs="仿宋" w:hint="eastAsia"/>
          <w:color w:val="000000" w:themeColor="text1"/>
          <w:sz w:val="30"/>
          <w:szCs w:val="30"/>
        </w:rPr>
        <w:t>山区培训任务详见附件2），今年我区涉及</w:t>
      </w:r>
      <w:proofErr w:type="gramStart"/>
      <w:r>
        <w:rPr>
          <w:rFonts w:ascii="仿宋" w:eastAsia="仿宋" w:hAnsi="仿宋" w:cs="仿宋" w:hint="eastAsia"/>
          <w:color w:val="000000" w:themeColor="text1"/>
          <w:sz w:val="30"/>
          <w:szCs w:val="30"/>
        </w:rPr>
        <w:t>定向项目</w:t>
      </w:r>
      <w:proofErr w:type="gramEnd"/>
      <w:r>
        <w:rPr>
          <w:rFonts w:ascii="仿宋" w:eastAsia="仿宋" w:hAnsi="仿宋" w:cs="仿宋" w:hint="eastAsia"/>
          <w:color w:val="000000" w:themeColor="text1"/>
          <w:sz w:val="30"/>
          <w:szCs w:val="30"/>
        </w:rPr>
        <w:t>是</w:t>
      </w:r>
      <w:bookmarkStart w:id="2" w:name="OLE_LINK2"/>
      <w:r>
        <w:rPr>
          <w:rFonts w:ascii="仿宋" w:eastAsia="仿宋" w:hAnsi="仿宋" w:cs="仿宋" w:hint="eastAsia"/>
          <w:color w:val="000000" w:themeColor="text1"/>
          <w:kern w:val="0"/>
          <w:sz w:val="30"/>
          <w:szCs w:val="30"/>
        </w:rPr>
        <w:t>乡村医生项目</w:t>
      </w:r>
      <w:bookmarkEnd w:id="2"/>
      <w:r>
        <w:rPr>
          <w:rFonts w:ascii="仿宋" w:eastAsia="仿宋" w:hAnsi="仿宋" w:cs="仿宋" w:hint="eastAsia"/>
          <w:color w:val="000000" w:themeColor="text1"/>
          <w:kern w:val="0"/>
          <w:sz w:val="30"/>
          <w:szCs w:val="30"/>
        </w:rPr>
        <w:t>6人。</w:t>
      </w:r>
    </w:p>
    <w:p w:rsidR="00841D6D" w:rsidRDefault="00841D6D" w:rsidP="00841D6D">
      <w:pPr>
        <w:adjustRightInd w:val="0"/>
        <w:snapToGrid w:val="0"/>
        <w:spacing w:line="520" w:lineRule="exact"/>
        <w:ind w:firstLineChars="200" w:firstLine="600"/>
        <w:rPr>
          <w:rFonts w:ascii="黑体" w:eastAsia="黑体" w:hAnsi="黑体" w:cs="黑体"/>
          <w:color w:val="000000" w:themeColor="text1"/>
          <w:sz w:val="30"/>
          <w:szCs w:val="30"/>
        </w:rPr>
      </w:pPr>
      <w:r>
        <w:rPr>
          <w:rFonts w:ascii="黑体" w:eastAsia="黑体" w:hAnsi="黑体" w:cs="黑体" w:hint="eastAsia"/>
          <w:color w:val="000000" w:themeColor="text1"/>
          <w:sz w:val="30"/>
          <w:szCs w:val="30"/>
        </w:rPr>
        <w:t>二、培训方式</w:t>
      </w:r>
    </w:p>
    <w:p w:rsidR="00841D6D" w:rsidRDefault="00841D6D" w:rsidP="00841D6D">
      <w:pPr>
        <w:spacing w:line="520" w:lineRule="exact"/>
        <w:ind w:firstLineChars="200" w:firstLine="576"/>
        <w:rPr>
          <w:rFonts w:ascii="仿宋" w:eastAsia="仿宋" w:hAnsi="仿宋" w:cs="仿宋"/>
          <w:color w:val="000000" w:themeColor="text1"/>
          <w:spacing w:val="-6"/>
          <w:sz w:val="30"/>
          <w:szCs w:val="30"/>
        </w:rPr>
      </w:pPr>
      <w:r>
        <w:rPr>
          <w:rFonts w:ascii="仿宋" w:eastAsia="仿宋" w:hAnsi="仿宋" w:cs="仿宋" w:hint="eastAsia"/>
          <w:color w:val="000000" w:themeColor="text1"/>
          <w:spacing w:val="-6"/>
          <w:sz w:val="30"/>
          <w:szCs w:val="30"/>
        </w:rPr>
        <w:t>培训项目实行线上基础培训与线下实操培训相结合的方式。</w:t>
      </w:r>
    </w:p>
    <w:p w:rsidR="00841D6D" w:rsidRDefault="00841D6D" w:rsidP="00841D6D">
      <w:pPr>
        <w:spacing w:line="520" w:lineRule="exact"/>
        <w:ind w:firstLineChars="200" w:firstLine="600"/>
        <w:rPr>
          <w:rFonts w:ascii="楷体" w:eastAsia="楷体" w:hAnsi="楷体" w:cs="楷体"/>
          <w:color w:val="000000" w:themeColor="text1"/>
          <w:sz w:val="30"/>
          <w:szCs w:val="30"/>
        </w:rPr>
      </w:pPr>
      <w:r>
        <w:rPr>
          <w:rFonts w:ascii="楷体" w:eastAsia="楷体" w:hAnsi="楷体" w:cs="楷体" w:hint="eastAsia"/>
          <w:color w:val="000000" w:themeColor="text1"/>
          <w:sz w:val="30"/>
          <w:szCs w:val="30"/>
        </w:rPr>
        <w:t>（一）线上培训。</w:t>
      </w:r>
    </w:p>
    <w:p w:rsidR="00841D6D" w:rsidRDefault="00841D6D" w:rsidP="00841D6D">
      <w:pPr>
        <w:spacing w:line="52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依托基层卫生能力建设平台（中国继续医学教育网，网址：</w:t>
      </w:r>
      <w:hyperlink r:id="rId8" w:history="1">
        <w:r>
          <w:rPr>
            <w:rStyle w:val="a7"/>
            <w:rFonts w:ascii="仿宋" w:eastAsia="仿宋" w:hAnsi="仿宋" w:cs="仿宋" w:hint="eastAsia"/>
            <w:color w:val="000000" w:themeColor="text1"/>
            <w:sz w:val="30"/>
            <w:szCs w:val="30"/>
            <w:u w:val="none"/>
          </w:rPr>
          <w:t>https://www.ncme.org.cn/training-center）开展线上培训。</w:t>
        </w:r>
      </w:hyperlink>
      <w:r>
        <w:rPr>
          <w:rFonts w:ascii="仿宋" w:eastAsia="仿宋" w:hAnsi="仿宋" w:cs="仿宋" w:hint="eastAsia"/>
          <w:color w:val="000000" w:themeColor="text1"/>
          <w:sz w:val="30"/>
          <w:szCs w:val="30"/>
        </w:rPr>
        <w:t>根据自治区下达培训任务数，确定我区</w:t>
      </w:r>
      <w:bookmarkStart w:id="3" w:name="OLE_LINK3"/>
      <w:r>
        <w:rPr>
          <w:rFonts w:ascii="仿宋" w:eastAsia="仿宋" w:hAnsi="仿宋" w:cs="仿宋" w:hint="eastAsia"/>
          <w:color w:val="000000" w:themeColor="text1"/>
          <w:kern w:val="0"/>
          <w:sz w:val="30"/>
          <w:szCs w:val="30"/>
        </w:rPr>
        <w:t>乡村医生项目</w:t>
      </w:r>
      <w:bookmarkEnd w:id="3"/>
      <w:proofErr w:type="gramStart"/>
      <w:r>
        <w:rPr>
          <w:rFonts w:ascii="仿宋" w:eastAsia="仿宋" w:hAnsi="仿宋" w:cs="仿宋" w:hint="eastAsia"/>
          <w:color w:val="000000" w:themeColor="text1"/>
          <w:kern w:val="0"/>
          <w:sz w:val="30"/>
          <w:szCs w:val="30"/>
        </w:rPr>
        <w:t>为二塘乡</w:t>
      </w:r>
      <w:proofErr w:type="gramEnd"/>
      <w:r>
        <w:rPr>
          <w:rFonts w:ascii="仿宋" w:eastAsia="仿宋" w:hAnsi="仿宋" w:cs="仿宋" w:hint="eastAsia"/>
          <w:color w:val="000000" w:themeColor="text1"/>
          <w:kern w:val="0"/>
          <w:sz w:val="30"/>
          <w:szCs w:val="30"/>
        </w:rPr>
        <w:t>卫生院所辖6</w:t>
      </w:r>
      <w:r>
        <w:rPr>
          <w:rFonts w:ascii="仿宋" w:eastAsia="仿宋" w:hAnsi="仿宋" w:cs="仿宋" w:hint="eastAsia"/>
          <w:color w:val="000000" w:themeColor="text1"/>
          <w:kern w:val="0"/>
          <w:sz w:val="30"/>
          <w:szCs w:val="30"/>
        </w:rPr>
        <w:lastRenderedPageBreak/>
        <w:t>家村卫生室的6名村医（详见附件1）。</w:t>
      </w:r>
    </w:p>
    <w:p w:rsidR="00841D6D" w:rsidRDefault="00841D6D" w:rsidP="00841D6D">
      <w:pPr>
        <w:adjustRightInd w:val="0"/>
        <w:snapToGrid w:val="0"/>
        <w:spacing w:line="52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1.项目定向学员须在登陆平台后完善个人基本信息，于8月30日前完成不少于6个项目包(包含中医适宜技术,儿童眼保健,合理用药和医德医风四个必修项目包)的学习。</w:t>
      </w:r>
    </w:p>
    <w:p w:rsidR="00841D6D" w:rsidRDefault="00841D6D" w:rsidP="00841D6D">
      <w:pPr>
        <w:spacing w:line="52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2.项目非定向学员可在登陆平台后完善个人基本信息后参加相应类别学习。</w:t>
      </w:r>
    </w:p>
    <w:p w:rsidR="00841D6D" w:rsidRDefault="00841D6D" w:rsidP="00841D6D">
      <w:pPr>
        <w:spacing w:line="520" w:lineRule="exact"/>
        <w:ind w:firstLineChars="200" w:firstLine="600"/>
        <w:rPr>
          <w:rFonts w:ascii="楷体" w:eastAsia="楷体" w:hAnsi="楷体" w:cs="楷体"/>
          <w:color w:val="000000" w:themeColor="text1"/>
          <w:sz w:val="30"/>
          <w:szCs w:val="30"/>
        </w:rPr>
      </w:pPr>
      <w:r>
        <w:rPr>
          <w:rFonts w:ascii="楷体" w:eastAsia="楷体" w:hAnsi="楷体" w:cs="楷体" w:hint="eastAsia"/>
          <w:color w:val="000000" w:themeColor="text1"/>
          <w:sz w:val="30"/>
          <w:szCs w:val="30"/>
        </w:rPr>
        <w:t>（二）线下培训</w:t>
      </w:r>
    </w:p>
    <w:p w:rsidR="00841D6D" w:rsidRDefault="00841D6D" w:rsidP="00841D6D">
      <w:pPr>
        <w:adjustRightInd w:val="0"/>
        <w:snapToGrid w:val="0"/>
        <w:spacing w:line="52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经研究决定我区</w:t>
      </w:r>
      <w:r>
        <w:rPr>
          <w:rFonts w:ascii="仿宋" w:eastAsia="仿宋" w:hAnsi="仿宋" w:cs="仿宋" w:hint="eastAsia"/>
          <w:color w:val="000000" w:themeColor="text1"/>
          <w:kern w:val="0"/>
          <w:sz w:val="30"/>
          <w:szCs w:val="30"/>
        </w:rPr>
        <w:t>乡村医生项目</w:t>
      </w:r>
      <w:r>
        <w:rPr>
          <w:rFonts w:ascii="仿宋" w:eastAsia="仿宋" w:hAnsi="仿宋" w:cs="仿宋" w:hint="eastAsia"/>
          <w:color w:val="000000" w:themeColor="text1"/>
          <w:sz w:val="30"/>
          <w:szCs w:val="30"/>
        </w:rPr>
        <w:t>定向学员6人的培训工作</w:t>
      </w:r>
      <w:proofErr w:type="gramStart"/>
      <w:r>
        <w:rPr>
          <w:rFonts w:ascii="仿宋" w:eastAsia="仿宋" w:hAnsi="仿宋" w:cs="仿宋" w:hint="eastAsia"/>
          <w:color w:val="000000" w:themeColor="text1"/>
          <w:sz w:val="30"/>
          <w:szCs w:val="30"/>
        </w:rPr>
        <w:t>由二塘乡</w:t>
      </w:r>
      <w:proofErr w:type="gramEnd"/>
      <w:r>
        <w:rPr>
          <w:rFonts w:ascii="仿宋" w:eastAsia="仿宋" w:hAnsi="仿宋" w:cs="仿宋" w:hint="eastAsia"/>
          <w:color w:val="000000" w:themeColor="text1"/>
          <w:sz w:val="30"/>
          <w:szCs w:val="30"/>
        </w:rPr>
        <w:t>卫生院组织开展。学员完成线下培训,符合相关要求的,可获得相应的国家级医学教育学分。</w:t>
      </w:r>
    </w:p>
    <w:p w:rsidR="00841D6D" w:rsidRDefault="00841D6D" w:rsidP="00841D6D">
      <w:pPr>
        <w:adjustRightInd w:val="0"/>
        <w:snapToGrid w:val="0"/>
        <w:spacing w:line="520" w:lineRule="exact"/>
        <w:ind w:firstLineChars="200" w:firstLine="600"/>
        <w:rPr>
          <w:rFonts w:ascii="黑体" w:eastAsia="黑体" w:hAnsi="黑体" w:cs="黑体"/>
          <w:color w:val="000000" w:themeColor="text1"/>
          <w:sz w:val="30"/>
          <w:szCs w:val="30"/>
        </w:rPr>
      </w:pPr>
      <w:r>
        <w:rPr>
          <w:rFonts w:ascii="黑体" w:eastAsia="黑体" w:hAnsi="黑体" w:cs="黑体" w:hint="eastAsia"/>
          <w:color w:val="000000" w:themeColor="text1"/>
          <w:sz w:val="30"/>
          <w:szCs w:val="30"/>
        </w:rPr>
        <w:t>三、培训内容</w:t>
      </w:r>
    </w:p>
    <w:p w:rsidR="00841D6D" w:rsidRDefault="00841D6D" w:rsidP="00841D6D">
      <w:pPr>
        <w:spacing w:line="520" w:lineRule="exact"/>
        <w:ind w:firstLine="64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全区遴选6名乡村医生参加培训。项目以培训全科医学理念、实践操作技能、基层适宜技术为主,包括常见病的诊断和治疗、急危重症的识别、紧急处置与安全转诊、慢性非传染性疾病的规范化管理、健康教育和健康生活方式指导、中医药适宜技术、常见病诊疗技术操作规范等。结合村镇属地化管理开展应对突发公共卫生事件和疫情防控相关知识培训,提升传染病筛查、早期识别、及时上报、应急处理、随访管理的综合管理能力;提升抗微生物药物临床应用和预防性应用水平;加强医德医风教育。乡村医生线下培训基准时长调整为 30 天,按照 120 元/人/天的标准,可在 30-90 天灵活安排培训时长。</w:t>
      </w:r>
    </w:p>
    <w:p w:rsidR="00841D6D" w:rsidRDefault="00841D6D" w:rsidP="00841D6D">
      <w:pPr>
        <w:adjustRightInd w:val="0"/>
        <w:snapToGrid w:val="0"/>
        <w:spacing w:line="520" w:lineRule="exact"/>
        <w:ind w:firstLineChars="200" w:firstLine="600"/>
        <w:rPr>
          <w:rFonts w:ascii="黑体" w:eastAsia="黑体" w:hAnsi="黑体" w:cs="黑体"/>
          <w:color w:val="000000" w:themeColor="text1"/>
          <w:sz w:val="30"/>
          <w:szCs w:val="30"/>
        </w:rPr>
      </w:pPr>
      <w:r>
        <w:rPr>
          <w:rFonts w:ascii="黑体" w:eastAsia="黑体" w:hAnsi="黑体" w:cs="黑体" w:hint="eastAsia"/>
          <w:color w:val="000000" w:themeColor="text1"/>
          <w:sz w:val="30"/>
          <w:szCs w:val="30"/>
        </w:rPr>
        <w:t>四、经费安排及使用</w:t>
      </w:r>
    </w:p>
    <w:p w:rsidR="00841D6D" w:rsidRDefault="00841D6D" w:rsidP="00841D6D">
      <w:pPr>
        <w:widowControl/>
        <w:spacing w:line="520" w:lineRule="exact"/>
        <w:ind w:firstLineChars="200" w:firstLine="600"/>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（一）经费标准。乡村医生培训标准为每人每天120元。</w:t>
      </w:r>
    </w:p>
    <w:p w:rsidR="00841D6D" w:rsidRDefault="00841D6D" w:rsidP="00841D6D">
      <w:pPr>
        <w:spacing w:line="520" w:lineRule="exact"/>
        <w:ind w:firstLine="64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（二）严格资金管理。培训承办单位要严格资金管理,根据线下培训方案合理安排和使用项目经费,确保用于讲课费、住宿费、伙食费、场地费、印刷费、交通费等项目培训相关支出,并做好培训通知、会议</w:t>
      </w:r>
      <w:r>
        <w:rPr>
          <w:rFonts w:ascii="仿宋" w:eastAsia="仿宋" w:hAnsi="仿宋" w:cs="仿宋" w:hint="eastAsia"/>
          <w:color w:val="000000" w:themeColor="text1"/>
          <w:sz w:val="30"/>
          <w:szCs w:val="30"/>
        </w:rPr>
        <w:lastRenderedPageBreak/>
        <w:t>手册、签到表、各类费用结算明细单等文字材料的存档工作。</w:t>
      </w:r>
    </w:p>
    <w:p w:rsidR="00841D6D" w:rsidRDefault="00841D6D" w:rsidP="00841D6D">
      <w:pPr>
        <w:adjustRightInd w:val="0"/>
        <w:snapToGrid w:val="0"/>
        <w:spacing w:line="520" w:lineRule="exact"/>
        <w:ind w:firstLineChars="200" w:firstLine="600"/>
        <w:rPr>
          <w:rFonts w:ascii="黑体" w:eastAsia="黑体" w:hAnsi="黑体" w:cs="黑体"/>
          <w:color w:val="000000" w:themeColor="text1"/>
          <w:sz w:val="30"/>
          <w:szCs w:val="30"/>
        </w:rPr>
      </w:pPr>
      <w:r>
        <w:rPr>
          <w:rFonts w:ascii="黑体" w:eastAsia="黑体" w:hAnsi="黑体" w:cs="黑体" w:hint="eastAsia"/>
          <w:color w:val="000000" w:themeColor="text1"/>
          <w:sz w:val="30"/>
          <w:szCs w:val="30"/>
        </w:rPr>
        <w:t>五、工作要求</w:t>
      </w:r>
    </w:p>
    <w:p w:rsidR="00841D6D" w:rsidRDefault="00841D6D" w:rsidP="00841D6D">
      <w:pPr>
        <w:adjustRightInd w:val="0"/>
        <w:snapToGrid w:val="0"/>
        <w:spacing w:line="52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（一）制定方案、做好组织实施。</w:t>
      </w:r>
      <w:proofErr w:type="gramStart"/>
      <w:r>
        <w:rPr>
          <w:rFonts w:ascii="仿宋" w:eastAsia="仿宋" w:hAnsi="仿宋" w:cs="仿宋" w:hint="eastAsia"/>
          <w:color w:val="000000" w:themeColor="text1"/>
          <w:sz w:val="30"/>
          <w:szCs w:val="30"/>
        </w:rPr>
        <w:t>二塘乡</w:t>
      </w:r>
      <w:proofErr w:type="gramEnd"/>
      <w:r>
        <w:rPr>
          <w:rFonts w:ascii="仿宋" w:eastAsia="仿宋" w:hAnsi="仿宋" w:cs="仿宋" w:hint="eastAsia"/>
          <w:color w:val="000000" w:themeColor="text1"/>
          <w:sz w:val="30"/>
          <w:szCs w:val="30"/>
        </w:rPr>
        <w:t>卫生院要加强培训工作组织领导，根据本方案有关要求及时制定工作方案，做好基层卫生人才培训项目与“优质服务基层行”、基本公共卫生服务项目等专项工作培训之间有效衔接，避免基层人员重复培训，并按要求组织人员按时完成线上线下培训，确保培训效果。我局将不定期对组织实施情况进行通报。</w:t>
      </w:r>
    </w:p>
    <w:p w:rsidR="00841D6D" w:rsidRDefault="00841D6D" w:rsidP="00841D6D">
      <w:pPr>
        <w:adjustRightInd w:val="0"/>
        <w:snapToGrid w:val="0"/>
        <w:spacing w:line="52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二）做好项目过程监管和绩效评价工作。自治区将适时组织人员对各地培训项目进行跟踪、监测、督导和评估，切实发挥财政资金使用效益。2022年绩效考核的重点包括培训制度建设、组织管理、基层卫生人员培训参与情况和培训效果等，各地开展专题培训的情况将作为项目绩效考核的加分项。自治区将对培训走过场、组织不得力的学员和机构进行通报批评，对短期和中长期培训效果明显的学员和机构予以表扬。</w:t>
      </w:r>
    </w:p>
    <w:p w:rsidR="00841D6D" w:rsidRDefault="00841D6D" w:rsidP="00841D6D">
      <w:pPr>
        <w:adjustRightInd w:val="0"/>
        <w:snapToGrid w:val="0"/>
        <w:spacing w:line="52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（三）按时报送材料。</w:t>
      </w:r>
      <w:proofErr w:type="gramStart"/>
      <w:r>
        <w:rPr>
          <w:rFonts w:ascii="仿宋" w:eastAsia="仿宋" w:hAnsi="仿宋" w:cs="仿宋" w:hint="eastAsia"/>
          <w:color w:val="000000" w:themeColor="text1"/>
          <w:sz w:val="30"/>
          <w:szCs w:val="30"/>
        </w:rPr>
        <w:t>请二塘乡</w:t>
      </w:r>
      <w:proofErr w:type="gramEnd"/>
      <w:r>
        <w:rPr>
          <w:rFonts w:ascii="仿宋" w:eastAsia="仿宋" w:hAnsi="仿宋" w:cs="仿宋" w:hint="eastAsia"/>
          <w:color w:val="000000" w:themeColor="text1"/>
          <w:sz w:val="30"/>
          <w:szCs w:val="30"/>
        </w:rPr>
        <w:t>卫生院于2023年1月10日前将2022年中央补助广西基层卫生人才能力提升培训项目绩效自评报告报送区卫健局。</w:t>
      </w:r>
    </w:p>
    <w:p w:rsidR="00841D6D" w:rsidRDefault="00841D6D" w:rsidP="00841D6D">
      <w:pPr>
        <w:adjustRightInd w:val="0"/>
        <w:snapToGrid w:val="0"/>
        <w:spacing w:line="52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联系人及联系电话：何青松，6550025</w:t>
      </w:r>
    </w:p>
    <w:p w:rsidR="00841D6D" w:rsidRDefault="00841D6D" w:rsidP="00841D6D">
      <w:pPr>
        <w:adjustRightInd w:val="0"/>
        <w:snapToGrid w:val="0"/>
        <w:spacing w:line="520" w:lineRule="exact"/>
        <w:ind w:leftChars="304" w:left="1538" w:hangingChars="300" w:hanging="900"/>
        <w:jc w:val="left"/>
        <w:rPr>
          <w:rFonts w:ascii="仿宋" w:eastAsia="仿宋" w:hAnsi="仿宋" w:cs="仿宋"/>
          <w:color w:val="000000" w:themeColor="text1"/>
          <w:sz w:val="30"/>
          <w:szCs w:val="30"/>
        </w:rPr>
      </w:pPr>
    </w:p>
    <w:p w:rsidR="00841D6D" w:rsidRDefault="00841D6D" w:rsidP="00841D6D">
      <w:pPr>
        <w:adjustRightInd w:val="0"/>
        <w:snapToGrid w:val="0"/>
        <w:spacing w:line="520" w:lineRule="exact"/>
        <w:ind w:leftChars="304" w:left="1538" w:hangingChars="300" w:hanging="900"/>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附件：1.桂林市2021年中央补助广西基层卫生人才能力提升培训项目任务表和资金分配表</w:t>
      </w:r>
    </w:p>
    <w:p w:rsidR="00841D6D" w:rsidRDefault="00841D6D" w:rsidP="00841D6D">
      <w:pPr>
        <w:adjustRightInd w:val="0"/>
        <w:snapToGrid w:val="0"/>
        <w:spacing w:line="520" w:lineRule="exact"/>
        <w:ind w:firstLineChars="500" w:firstLine="1500"/>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2.桂林市2022 </w:t>
      </w:r>
      <w:proofErr w:type="gramStart"/>
      <w:r>
        <w:rPr>
          <w:rFonts w:ascii="仿宋" w:eastAsia="仿宋" w:hAnsi="仿宋" w:cs="仿宋" w:hint="eastAsia"/>
          <w:color w:val="000000" w:themeColor="text1"/>
          <w:sz w:val="30"/>
          <w:szCs w:val="30"/>
        </w:rPr>
        <w:t>年基层</w:t>
      </w:r>
      <w:proofErr w:type="gramEnd"/>
      <w:r>
        <w:rPr>
          <w:rFonts w:ascii="仿宋" w:eastAsia="仿宋" w:hAnsi="仿宋" w:cs="仿宋" w:hint="eastAsia"/>
          <w:color w:val="000000" w:themeColor="text1"/>
          <w:sz w:val="30"/>
          <w:szCs w:val="30"/>
        </w:rPr>
        <w:t>卫生人才能力提升培训项</w:t>
      </w:r>
    </w:p>
    <w:p w:rsidR="00841D6D" w:rsidRDefault="00841D6D" w:rsidP="00841D6D">
      <w:pPr>
        <w:adjustRightInd w:val="0"/>
        <w:snapToGrid w:val="0"/>
        <w:spacing w:line="520" w:lineRule="exact"/>
        <w:ind w:firstLineChars="500" w:firstLine="1500"/>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目线下培训基地名单</w:t>
      </w:r>
    </w:p>
    <w:p w:rsidR="00841D6D" w:rsidRPr="00222B58" w:rsidRDefault="00841D6D" w:rsidP="00841D6D">
      <w:pPr>
        <w:rPr>
          <w:sz w:val="32"/>
          <w:szCs w:val="32"/>
        </w:rPr>
      </w:pPr>
    </w:p>
    <w:p w:rsidR="00841D6D" w:rsidRPr="00222B58" w:rsidRDefault="00841D6D" w:rsidP="00841D6D">
      <w:pPr>
        <w:rPr>
          <w:sz w:val="32"/>
          <w:szCs w:val="32"/>
        </w:rPr>
      </w:pPr>
      <w:r w:rsidRPr="00222B58">
        <w:rPr>
          <w:rFonts w:hint="eastAsia"/>
          <w:sz w:val="32"/>
          <w:szCs w:val="32"/>
        </w:rPr>
        <w:lastRenderedPageBreak/>
        <w:t>附件</w:t>
      </w:r>
      <w:r w:rsidRPr="00222B58">
        <w:rPr>
          <w:rFonts w:hint="eastAsia"/>
          <w:sz w:val="32"/>
          <w:szCs w:val="32"/>
        </w:rPr>
        <w:t>1</w:t>
      </w:r>
    </w:p>
    <w:p w:rsidR="00841D6D" w:rsidRDefault="00841D6D" w:rsidP="00841D6D">
      <w:pPr>
        <w:jc w:val="center"/>
        <w:rPr>
          <w:rFonts w:asciiTheme="minorEastAsia" w:hAnsiTheme="minorEastAsia" w:cstheme="minorEastAsia"/>
          <w:b/>
          <w:bCs/>
          <w:sz w:val="30"/>
          <w:szCs w:val="30"/>
        </w:rPr>
      </w:pPr>
      <w:r>
        <w:rPr>
          <w:rFonts w:asciiTheme="minorEastAsia" w:hAnsiTheme="minorEastAsia" w:cstheme="minorEastAsia" w:hint="eastAsia"/>
          <w:b/>
          <w:bCs/>
          <w:sz w:val="30"/>
          <w:szCs w:val="30"/>
        </w:rPr>
        <w:t>2022年桂林市</w:t>
      </w:r>
      <w:proofErr w:type="gramStart"/>
      <w:r>
        <w:rPr>
          <w:rFonts w:asciiTheme="minorEastAsia" w:hAnsiTheme="minorEastAsia" w:cstheme="minorEastAsia" w:hint="eastAsia"/>
          <w:b/>
          <w:bCs/>
          <w:sz w:val="30"/>
          <w:szCs w:val="30"/>
        </w:rPr>
        <w:t>象</w:t>
      </w:r>
      <w:proofErr w:type="gramEnd"/>
      <w:r>
        <w:rPr>
          <w:rFonts w:asciiTheme="minorEastAsia" w:hAnsiTheme="minorEastAsia" w:cstheme="minorEastAsia" w:hint="eastAsia"/>
          <w:b/>
          <w:bCs/>
          <w:sz w:val="30"/>
          <w:szCs w:val="30"/>
        </w:rPr>
        <w:t>山区乡村医生项目人员信息表</w:t>
      </w:r>
    </w:p>
    <w:p w:rsidR="00841D6D" w:rsidRDefault="00841D6D" w:rsidP="00841D6D"/>
    <w:tbl>
      <w:tblPr>
        <w:tblW w:w="9720" w:type="dxa"/>
        <w:tblLayout w:type="fixed"/>
        <w:tblCellMar>
          <w:left w:w="0" w:type="dxa"/>
          <w:right w:w="0" w:type="dxa"/>
        </w:tblCellMar>
        <w:tblLook w:val="04A0"/>
      </w:tblPr>
      <w:tblGrid>
        <w:gridCol w:w="510"/>
        <w:gridCol w:w="937"/>
        <w:gridCol w:w="1148"/>
        <w:gridCol w:w="1155"/>
        <w:gridCol w:w="2812"/>
        <w:gridCol w:w="2220"/>
        <w:gridCol w:w="938"/>
      </w:tblGrid>
      <w:tr w:rsidR="00841D6D" w:rsidTr="004C1720">
        <w:trPr>
          <w:trHeight w:val="835"/>
        </w:trPr>
        <w:tc>
          <w:tcPr>
            <w:tcW w:w="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序号</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县区</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姓名</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培训对象</w:t>
            </w:r>
          </w:p>
        </w:tc>
        <w:tc>
          <w:tcPr>
            <w:tcW w:w="2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学员单位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培训基地</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备注</w:t>
            </w:r>
          </w:p>
        </w:tc>
      </w:tr>
      <w:tr w:rsidR="00841D6D" w:rsidTr="004C1720">
        <w:trPr>
          <w:trHeight w:val="1034"/>
        </w:trPr>
        <w:tc>
          <w:tcPr>
            <w:tcW w:w="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象</w:t>
            </w:r>
            <w:proofErr w:type="gramEnd"/>
            <w:r>
              <w:rPr>
                <w:rFonts w:ascii="宋体" w:eastAsia="宋体" w:hAnsi="宋体" w:cs="宋体" w:hint="eastAsia"/>
                <w:color w:val="000000"/>
                <w:kern w:val="0"/>
                <w:szCs w:val="21"/>
              </w:rPr>
              <w:t>山区</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莫小青</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乡村医生</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象山区二塘乡</w:t>
            </w:r>
            <w:proofErr w:type="gramEnd"/>
            <w:r>
              <w:rPr>
                <w:rFonts w:ascii="宋体" w:eastAsia="宋体" w:hAnsi="宋体" w:cs="宋体" w:hint="eastAsia"/>
                <w:color w:val="000000"/>
                <w:kern w:val="0"/>
                <w:szCs w:val="21"/>
              </w:rPr>
              <w:t>四合村卫生室</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象山区二塘乡</w:t>
            </w:r>
            <w:proofErr w:type="gramEnd"/>
            <w:r>
              <w:rPr>
                <w:rFonts w:ascii="宋体" w:eastAsia="宋体" w:hAnsi="宋体" w:cs="宋体" w:hint="eastAsia"/>
                <w:color w:val="000000"/>
                <w:kern w:val="0"/>
                <w:szCs w:val="21"/>
              </w:rPr>
              <w:t>卫生院</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jc w:val="center"/>
              <w:rPr>
                <w:rFonts w:ascii="宋体" w:eastAsia="宋体" w:hAnsi="宋体" w:cs="宋体"/>
                <w:color w:val="000000"/>
                <w:szCs w:val="21"/>
              </w:rPr>
            </w:pPr>
          </w:p>
        </w:tc>
      </w:tr>
      <w:tr w:rsidR="00841D6D" w:rsidTr="004C1720">
        <w:trPr>
          <w:trHeight w:val="934"/>
        </w:trPr>
        <w:tc>
          <w:tcPr>
            <w:tcW w:w="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象</w:t>
            </w:r>
            <w:proofErr w:type="gramEnd"/>
            <w:r>
              <w:rPr>
                <w:rFonts w:ascii="宋体" w:eastAsia="宋体" w:hAnsi="宋体" w:cs="宋体" w:hint="eastAsia"/>
                <w:color w:val="000000"/>
                <w:kern w:val="0"/>
                <w:szCs w:val="21"/>
              </w:rPr>
              <w:t>山区</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邓立江</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乡村医生</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象山区二塘乡</w:t>
            </w:r>
            <w:proofErr w:type="gramEnd"/>
            <w:r>
              <w:rPr>
                <w:rFonts w:ascii="宋体" w:eastAsia="宋体" w:hAnsi="宋体" w:cs="宋体" w:hint="eastAsia"/>
                <w:color w:val="000000"/>
                <w:kern w:val="0"/>
                <w:szCs w:val="21"/>
              </w:rPr>
              <w:t>红光村卫生室</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象山区二塘乡</w:t>
            </w:r>
            <w:proofErr w:type="gramEnd"/>
            <w:r>
              <w:rPr>
                <w:rFonts w:ascii="宋体" w:eastAsia="宋体" w:hAnsi="宋体" w:cs="宋体" w:hint="eastAsia"/>
                <w:color w:val="000000"/>
                <w:kern w:val="0"/>
                <w:szCs w:val="21"/>
              </w:rPr>
              <w:t>卫生院</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jc w:val="center"/>
              <w:rPr>
                <w:rFonts w:ascii="宋体" w:eastAsia="宋体" w:hAnsi="宋体" w:cs="宋体"/>
                <w:color w:val="000000"/>
                <w:szCs w:val="21"/>
              </w:rPr>
            </w:pPr>
          </w:p>
        </w:tc>
      </w:tr>
      <w:tr w:rsidR="00841D6D" w:rsidTr="004C1720">
        <w:trPr>
          <w:trHeight w:val="899"/>
        </w:trPr>
        <w:tc>
          <w:tcPr>
            <w:tcW w:w="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象</w:t>
            </w:r>
            <w:proofErr w:type="gramEnd"/>
            <w:r>
              <w:rPr>
                <w:rFonts w:ascii="宋体" w:eastAsia="宋体" w:hAnsi="宋体" w:cs="宋体" w:hint="eastAsia"/>
                <w:color w:val="000000"/>
                <w:kern w:val="0"/>
                <w:szCs w:val="21"/>
              </w:rPr>
              <w:t>山区</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蒋秋玲</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乡村医生</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象山区二塘乡</w:t>
            </w:r>
            <w:proofErr w:type="gramEnd"/>
            <w:r>
              <w:rPr>
                <w:rFonts w:ascii="宋体" w:eastAsia="宋体" w:hAnsi="宋体" w:cs="宋体" w:hint="eastAsia"/>
                <w:color w:val="000000"/>
                <w:kern w:val="0"/>
                <w:szCs w:val="21"/>
              </w:rPr>
              <w:t>阳家村卫生室</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象山区二塘乡</w:t>
            </w:r>
            <w:proofErr w:type="gramEnd"/>
            <w:r>
              <w:rPr>
                <w:rFonts w:ascii="宋体" w:eastAsia="宋体" w:hAnsi="宋体" w:cs="宋体" w:hint="eastAsia"/>
                <w:color w:val="000000"/>
                <w:kern w:val="0"/>
                <w:szCs w:val="21"/>
              </w:rPr>
              <w:t>卫生院</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jc w:val="center"/>
              <w:rPr>
                <w:rFonts w:ascii="宋体" w:eastAsia="宋体" w:hAnsi="宋体" w:cs="宋体"/>
                <w:color w:val="000000"/>
                <w:szCs w:val="21"/>
              </w:rPr>
            </w:pPr>
          </w:p>
        </w:tc>
      </w:tr>
      <w:tr w:rsidR="00841D6D" w:rsidTr="004C1720">
        <w:trPr>
          <w:trHeight w:val="854"/>
        </w:trPr>
        <w:tc>
          <w:tcPr>
            <w:tcW w:w="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象</w:t>
            </w:r>
            <w:proofErr w:type="gramEnd"/>
            <w:r>
              <w:rPr>
                <w:rFonts w:ascii="宋体" w:eastAsia="宋体" w:hAnsi="宋体" w:cs="宋体" w:hint="eastAsia"/>
                <w:color w:val="000000"/>
                <w:kern w:val="0"/>
                <w:szCs w:val="21"/>
              </w:rPr>
              <w:t>山区</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王琼</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乡村医生</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象</w:t>
            </w:r>
            <w:proofErr w:type="gramEnd"/>
            <w:r>
              <w:rPr>
                <w:rFonts w:ascii="宋体" w:eastAsia="宋体" w:hAnsi="宋体" w:cs="宋体" w:hint="eastAsia"/>
                <w:color w:val="000000"/>
                <w:kern w:val="0"/>
                <w:szCs w:val="21"/>
              </w:rPr>
              <w:t>山区</w:t>
            </w:r>
            <w:proofErr w:type="gramStart"/>
            <w:r>
              <w:rPr>
                <w:rFonts w:ascii="宋体" w:eastAsia="宋体" w:hAnsi="宋体" w:cs="宋体" w:hint="eastAsia"/>
                <w:color w:val="000000"/>
                <w:kern w:val="0"/>
                <w:szCs w:val="21"/>
              </w:rPr>
              <w:t>二塘乡湴</w:t>
            </w:r>
            <w:proofErr w:type="gramEnd"/>
            <w:r>
              <w:rPr>
                <w:rFonts w:ascii="宋体" w:eastAsia="宋体" w:hAnsi="宋体" w:cs="宋体" w:hint="eastAsia"/>
                <w:color w:val="000000"/>
                <w:kern w:val="0"/>
                <w:szCs w:val="21"/>
              </w:rPr>
              <w:t>塘村卫生室</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象山区二塘乡</w:t>
            </w:r>
            <w:proofErr w:type="gramEnd"/>
            <w:r>
              <w:rPr>
                <w:rFonts w:ascii="宋体" w:eastAsia="宋体" w:hAnsi="宋体" w:cs="宋体" w:hint="eastAsia"/>
                <w:color w:val="000000"/>
                <w:kern w:val="0"/>
                <w:szCs w:val="21"/>
              </w:rPr>
              <w:t>卫生院</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jc w:val="center"/>
              <w:rPr>
                <w:rFonts w:ascii="宋体" w:eastAsia="宋体" w:hAnsi="宋体" w:cs="宋体"/>
                <w:color w:val="000000"/>
                <w:szCs w:val="21"/>
              </w:rPr>
            </w:pPr>
          </w:p>
        </w:tc>
      </w:tr>
      <w:tr w:rsidR="00841D6D" w:rsidTr="004C1720">
        <w:trPr>
          <w:trHeight w:val="1039"/>
        </w:trPr>
        <w:tc>
          <w:tcPr>
            <w:tcW w:w="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5</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象</w:t>
            </w:r>
            <w:proofErr w:type="gramEnd"/>
            <w:r>
              <w:rPr>
                <w:rFonts w:ascii="宋体" w:eastAsia="宋体" w:hAnsi="宋体" w:cs="宋体" w:hint="eastAsia"/>
                <w:color w:val="000000"/>
                <w:kern w:val="0"/>
                <w:szCs w:val="21"/>
              </w:rPr>
              <w:t>山区</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谢送兵</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乡村医生</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象</w:t>
            </w:r>
            <w:proofErr w:type="gramEnd"/>
            <w:r>
              <w:rPr>
                <w:rFonts w:ascii="宋体" w:eastAsia="宋体" w:hAnsi="宋体" w:cs="宋体" w:hint="eastAsia"/>
                <w:color w:val="000000"/>
                <w:kern w:val="0"/>
                <w:szCs w:val="21"/>
              </w:rPr>
              <w:t>山区</w:t>
            </w:r>
            <w:proofErr w:type="gramStart"/>
            <w:r>
              <w:rPr>
                <w:rFonts w:ascii="宋体" w:eastAsia="宋体" w:hAnsi="宋体" w:cs="宋体" w:hint="eastAsia"/>
                <w:color w:val="000000"/>
                <w:kern w:val="0"/>
                <w:szCs w:val="21"/>
              </w:rPr>
              <w:t>二塘乡北芬</w:t>
            </w:r>
            <w:proofErr w:type="gramEnd"/>
            <w:r>
              <w:rPr>
                <w:rFonts w:ascii="宋体" w:eastAsia="宋体" w:hAnsi="宋体" w:cs="宋体" w:hint="eastAsia"/>
                <w:color w:val="000000"/>
                <w:kern w:val="0"/>
                <w:szCs w:val="21"/>
              </w:rPr>
              <w:t>村卫生室</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象山区二塘乡</w:t>
            </w:r>
            <w:proofErr w:type="gramEnd"/>
            <w:r>
              <w:rPr>
                <w:rFonts w:ascii="宋体" w:eastAsia="宋体" w:hAnsi="宋体" w:cs="宋体" w:hint="eastAsia"/>
                <w:color w:val="000000"/>
                <w:kern w:val="0"/>
                <w:szCs w:val="21"/>
              </w:rPr>
              <w:t>卫生院</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jc w:val="center"/>
              <w:rPr>
                <w:rFonts w:ascii="宋体" w:eastAsia="宋体" w:hAnsi="宋体" w:cs="宋体"/>
                <w:color w:val="000000"/>
                <w:szCs w:val="21"/>
              </w:rPr>
            </w:pPr>
          </w:p>
        </w:tc>
      </w:tr>
      <w:tr w:rsidR="00841D6D" w:rsidTr="004C1720">
        <w:trPr>
          <w:trHeight w:val="864"/>
        </w:trPr>
        <w:tc>
          <w:tcPr>
            <w:tcW w:w="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6</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象</w:t>
            </w:r>
            <w:proofErr w:type="gramEnd"/>
            <w:r>
              <w:rPr>
                <w:rFonts w:ascii="宋体" w:eastAsia="宋体" w:hAnsi="宋体" w:cs="宋体" w:hint="eastAsia"/>
                <w:color w:val="000000"/>
                <w:kern w:val="0"/>
                <w:szCs w:val="21"/>
              </w:rPr>
              <w:t>山区</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杨小英</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乡村医生</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象山区二塘乡</w:t>
            </w:r>
            <w:proofErr w:type="gramEnd"/>
            <w:r>
              <w:rPr>
                <w:rFonts w:ascii="宋体" w:eastAsia="宋体" w:hAnsi="宋体" w:cs="宋体" w:hint="eastAsia"/>
                <w:color w:val="000000"/>
                <w:kern w:val="0"/>
                <w:szCs w:val="21"/>
              </w:rPr>
              <w:t>万福村卫生室</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1D6D" w:rsidRDefault="00841D6D" w:rsidP="004C1720">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象山区二塘乡</w:t>
            </w:r>
            <w:proofErr w:type="gramEnd"/>
            <w:r>
              <w:rPr>
                <w:rFonts w:ascii="宋体" w:eastAsia="宋体" w:hAnsi="宋体" w:cs="宋体" w:hint="eastAsia"/>
                <w:color w:val="000000"/>
                <w:kern w:val="0"/>
                <w:szCs w:val="21"/>
              </w:rPr>
              <w:t>卫生院</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1D6D" w:rsidRDefault="00841D6D" w:rsidP="004C1720">
            <w:pPr>
              <w:jc w:val="center"/>
              <w:rPr>
                <w:rFonts w:ascii="宋体" w:eastAsia="宋体" w:hAnsi="宋体" w:cs="宋体"/>
                <w:color w:val="000000"/>
                <w:szCs w:val="21"/>
              </w:rPr>
            </w:pPr>
          </w:p>
        </w:tc>
      </w:tr>
    </w:tbl>
    <w:p w:rsidR="00841D6D" w:rsidRPr="00222B58" w:rsidRDefault="00841D6D" w:rsidP="00841D6D"/>
    <w:p w:rsidR="00841D6D" w:rsidRPr="00222B58" w:rsidRDefault="00841D6D" w:rsidP="00841D6D"/>
    <w:p w:rsidR="00841D6D" w:rsidRPr="00222B58" w:rsidRDefault="00841D6D" w:rsidP="00841D6D"/>
    <w:p w:rsidR="00841D6D" w:rsidRPr="00222B58" w:rsidRDefault="00841D6D" w:rsidP="00841D6D"/>
    <w:p w:rsidR="00841D6D" w:rsidRPr="00222B58" w:rsidRDefault="00841D6D" w:rsidP="00841D6D"/>
    <w:p w:rsidR="00841D6D" w:rsidRPr="00222B58" w:rsidRDefault="00841D6D" w:rsidP="00841D6D"/>
    <w:p w:rsidR="00841D6D" w:rsidRPr="00222B58" w:rsidRDefault="00841D6D" w:rsidP="00841D6D"/>
    <w:p w:rsidR="00841D6D" w:rsidRPr="00222B58" w:rsidRDefault="00841D6D" w:rsidP="00841D6D"/>
    <w:p w:rsidR="00841D6D" w:rsidRDefault="00841D6D" w:rsidP="00841D6D">
      <w:pPr>
        <w:rPr>
          <w:sz w:val="32"/>
          <w:szCs w:val="32"/>
        </w:rPr>
      </w:pPr>
    </w:p>
    <w:p w:rsidR="00841D6D" w:rsidRDefault="00841D6D" w:rsidP="00841D6D">
      <w:pPr>
        <w:rPr>
          <w:sz w:val="32"/>
          <w:szCs w:val="32"/>
        </w:rPr>
      </w:pPr>
    </w:p>
    <w:p w:rsidR="00841D6D" w:rsidRPr="00222B58" w:rsidRDefault="00841D6D" w:rsidP="00841D6D"/>
    <w:p w:rsidR="00841D6D" w:rsidRDefault="00841D6D" w:rsidP="00841D6D">
      <w:pPr>
        <w:rPr>
          <w:sz w:val="32"/>
          <w:szCs w:val="32"/>
        </w:rPr>
      </w:pPr>
    </w:p>
    <w:p w:rsidR="00841D6D" w:rsidRPr="00222B58" w:rsidRDefault="00841D6D" w:rsidP="00841D6D">
      <w:pPr>
        <w:rPr>
          <w:sz w:val="32"/>
          <w:szCs w:val="32"/>
        </w:rPr>
      </w:pPr>
      <w:r w:rsidRPr="00222B58">
        <w:rPr>
          <w:rFonts w:hint="eastAsia"/>
          <w:sz w:val="32"/>
          <w:szCs w:val="32"/>
        </w:rPr>
        <w:lastRenderedPageBreak/>
        <w:t>附件</w:t>
      </w:r>
      <w:r w:rsidRPr="00222B58">
        <w:rPr>
          <w:rFonts w:hint="eastAsia"/>
          <w:sz w:val="32"/>
          <w:szCs w:val="32"/>
        </w:rPr>
        <w:t>2</w:t>
      </w:r>
    </w:p>
    <w:p w:rsidR="00841D6D" w:rsidRPr="00222B58" w:rsidRDefault="00841D6D" w:rsidP="00841D6D">
      <w:pPr>
        <w:rPr>
          <w:sz w:val="32"/>
          <w:szCs w:val="32"/>
        </w:rPr>
      </w:pPr>
    </w:p>
    <w:p w:rsidR="00841D6D" w:rsidRDefault="00841D6D" w:rsidP="00841D6D">
      <w:pPr>
        <w:spacing w:line="500" w:lineRule="exact"/>
        <w:jc w:val="center"/>
        <w:rPr>
          <w:rFonts w:ascii="Times New Roman" w:hAnsi="Times New Roman"/>
          <w:b/>
          <w:bCs/>
          <w:sz w:val="36"/>
          <w:szCs w:val="36"/>
        </w:rPr>
      </w:pPr>
      <w:r>
        <w:rPr>
          <w:rFonts w:ascii="Times New Roman" w:hAnsi="Times New Roman" w:hint="eastAsia"/>
          <w:b/>
          <w:bCs/>
          <w:sz w:val="36"/>
          <w:szCs w:val="36"/>
        </w:rPr>
        <w:t>桂林市</w:t>
      </w:r>
      <w:r>
        <w:rPr>
          <w:rFonts w:ascii="Times New Roman" w:hAnsi="Times New Roman"/>
          <w:b/>
          <w:bCs/>
          <w:sz w:val="36"/>
          <w:szCs w:val="36"/>
        </w:rPr>
        <w:t>2022</w:t>
      </w:r>
      <w:r>
        <w:rPr>
          <w:rFonts w:ascii="Times New Roman" w:hAnsi="Times New Roman"/>
          <w:b/>
          <w:bCs/>
          <w:sz w:val="36"/>
          <w:szCs w:val="36"/>
        </w:rPr>
        <w:t>年中央财政医疗服务与保障能力提升</w:t>
      </w:r>
    </w:p>
    <w:p w:rsidR="00841D6D" w:rsidRDefault="00841D6D" w:rsidP="00841D6D">
      <w:pPr>
        <w:spacing w:line="500" w:lineRule="exact"/>
        <w:jc w:val="center"/>
      </w:pPr>
      <w:r>
        <w:rPr>
          <w:rFonts w:ascii="Times New Roman" w:hAnsi="Times New Roman" w:hint="eastAsia"/>
          <w:b/>
          <w:bCs/>
          <w:sz w:val="36"/>
          <w:szCs w:val="36"/>
        </w:rPr>
        <w:t>培训项目任务和</w:t>
      </w:r>
      <w:r>
        <w:rPr>
          <w:rFonts w:ascii="Times New Roman" w:hAnsi="Times New Roman"/>
          <w:b/>
          <w:bCs/>
          <w:sz w:val="36"/>
          <w:szCs w:val="36"/>
        </w:rPr>
        <w:t>资金分配表</w:t>
      </w:r>
    </w:p>
    <w:tbl>
      <w:tblPr>
        <w:tblW w:w="5076" w:type="pct"/>
        <w:tblLayout w:type="fixed"/>
        <w:tblLook w:val="04A0"/>
      </w:tblPr>
      <w:tblGrid>
        <w:gridCol w:w="1410"/>
        <w:gridCol w:w="812"/>
        <w:gridCol w:w="614"/>
        <w:gridCol w:w="619"/>
        <w:gridCol w:w="814"/>
        <w:gridCol w:w="616"/>
        <w:gridCol w:w="668"/>
        <w:gridCol w:w="712"/>
        <w:gridCol w:w="716"/>
        <w:gridCol w:w="667"/>
        <w:gridCol w:w="813"/>
        <w:gridCol w:w="909"/>
      </w:tblGrid>
      <w:tr w:rsidR="00841D6D" w:rsidTr="004C1720">
        <w:trPr>
          <w:trHeight w:val="1200"/>
        </w:trPr>
        <w:tc>
          <w:tcPr>
            <w:tcW w:w="752" w:type="pct"/>
            <w:vMerge w:val="restart"/>
            <w:tcBorders>
              <w:top w:val="single" w:sz="4" w:space="0" w:color="000000"/>
              <w:left w:val="single" w:sz="4" w:space="0" w:color="000000"/>
              <w:bottom w:val="single" w:sz="4" w:space="0" w:color="000000"/>
              <w:right w:val="single" w:sz="4" w:space="0" w:color="000000"/>
            </w:tcBorders>
            <w:noWrap/>
            <w:vAlign w:val="center"/>
          </w:tcPr>
          <w:p w:rsidR="00841D6D" w:rsidRDefault="00841D6D" w:rsidP="004C1720">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县（市、区）</w:t>
            </w:r>
          </w:p>
        </w:tc>
        <w:tc>
          <w:tcPr>
            <w:tcW w:w="1090" w:type="pct"/>
            <w:gridSpan w:val="3"/>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乡镇卫生院和社区卫生服务中心骨干全科医生项目（365天）</w:t>
            </w:r>
          </w:p>
        </w:tc>
        <w:tc>
          <w:tcPr>
            <w:tcW w:w="1118" w:type="pct"/>
            <w:gridSpan w:val="3"/>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乡村医生项目（30天）</w:t>
            </w:r>
          </w:p>
        </w:tc>
        <w:tc>
          <w:tcPr>
            <w:tcW w:w="1118" w:type="pct"/>
            <w:gridSpan w:val="3"/>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乡镇卫生院、社区卫生服务中心临床业务骨干项目（120天）</w:t>
            </w:r>
          </w:p>
        </w:tc>
        <w:tc>
          <w:tcPr>
            <w:tcW w:w="919" w:type="pct"/>
            <w:gridSpan w:val="2"/>
            <w:tcBorders>
              <w:top w:val="single" w:sz="4" w:space="0" w:color="000000"/>
              <w:left w:val="single" w:sz="4" w:space="0" w:color="000000"/>
              <w:bottom w:val="single" w:sz="4" w:space="0" w:color="000000"/>
              <w:right w:val="single" w:sz="4" w:space="0" w:color="000000"/>
            </w:tcBorders>
            <w:noWrap/>
            <w:vAlign w:val="center"/>
          </w:tcPr>
          <w:p w:rsidR="00841D6D" w:rsidRDefault="00841D6D" w:rsidP="004C1720">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合 计</w:t>
            </w:r>
          </w:p>
        </w:tc>
      </w:tr>
      <w:tr w:rsidR="00841D6D" w:rsidTr="004C1720">
        <w:trPr>
          <w:trHeight w:val="1828"/>
        </w:trPr>
        <w:tc>
          <w:tcPr>
            <w:tcW w:w="752" w:type="pct"/>
            <w:vMerge/>
            <w:tcBorders>
              <w:top w:val="single" w:sz="4" w:space="0" w:color="000000"/>
              <w:left w:val="single" w:sz="4" w:space="0" w:color="000000"/>
              <w:bottom w:val="single" w:sz="4" w:space="0" w:color="000000"/>
              <w:right w:val="single" w:sz="4" w:space="0" w:color="000000"/>
            </w:tcBorders>
            <w:noWrap/>
            <w:vAlign w:val="center"/>
          </w:tcPr>
          <w:p w:rsidR="00841D6D" w:rsidRDefault="00841D6D" w:rsidP="004C1720">
            <w:pPr>
              <w:jc w:val="center"/>
              <w:rPr>
                <w:rFonts w:ascii="宋体" w:eastAsia="宋体" w:hAnsi="宋体" w:cs="宋体"/>
                <w:b/>
                <w:color w:val="000000"/>
                <w:sz w:val="20"/>
                <w:szCs w:val="20"/>
              </w:rPr>
            </w:pPr>
          </w:p>
        </w:tc>
        <w:tc>
          <w:tcPr>
            <w:tcW w:w="433" w:type="pct"/>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分配名额（人）</w:t>
            </w:r>
          </w:p>
        </w:tc>
        <w:tc>
          <w:tcPr>
            <w:tcW w:w="327" w:type="pct"/>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补助标准（万元/人）</w:t>
            </w:r>
          </w:p>
        </w:tc>
        <w:tc>
          <w:tcPr>
            <w:tcW w:w="328" w:type="pct"/>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资金（万元）</w:t>
            </w:r>
          </w:p>
        </w:tc>
        <w:tc>
          <w:tcPr>
            <w:tcW w:w="434" w:type="pct"/>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分配名额（人）</w:t>
            </w:r>
          </w:p>
        </w:tc>
        <w:tc>
          <w:tcPr>
            <w:tcW w:w="328" w:type="pct"/>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补助标准（万元/人）</w:t>
            </w:r>
          </w:p>
        </w:tc>
        <w:tc>
          <w:tcPr>
            <w:tcW w:w="355" w:type="pct"/>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资金（万元）</w:t>
            </w:r>
          </w:p>
        </w:tc>
        <w:tc>
          <w:tcPr>
            <w:tcW w:w="380" w:type="pct"/>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分配名额（人）</w:t>
            </w:r>
          </w:p>
        </w:tc>
        <w:tc>
          <w:tcPr>
            <w:tcW w:w="382" w:type="pct"/>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补助标准（万元/人）</w:t>
            </w:r>
          </w:p>
        </w:tc>
        <w:tc>
          <w:tcPr>
            <w:tcW w:w="355" w:type="pct"/>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资金（万元）</w:t>
            </w:r>
          </w:p>
        </w:tc>
        <w:tc>
          <w:tcPr>
            <w:tcW w:w="434" w:type="pct"/>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名额（人）</w:t>
            </w:r>
          </w:p>
        </w:tc>
        <w:tc>
          <w:tcPr>
            <w:tcW w:w="484" w:type="pct"/>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资金（万元）</w:t>
            </w:r>
          </w:p>
        </w:tc>
      </w:tr>
      <w:tr w:rsidR="00841D6D" w:rsidTr="004C1720">
        <w:trPr>
          <w:trHeight w:val="1390"/>
        </w:trPr>
        <w:tc>
          <w:tcPr>
            <w:tcW w:w="752" w:type="pct"/>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widowControl/>
              <w:spacing w:line="300" w:lineRule="exact"/>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象</w:t>
            </w:r>
            <w:proofErr w:type="gramEnd"/>
            <w:r>
              <w:rPr>
                <w:rFonts w:ascii="宋体" w:eastAsia="宋体" w:hAnsi="宋体" w:cs="宋体" w:hint="eastAsia"/>
                <w:color w:val="000000"/>
                <w:kern w:val="0"/>
                <w:sz w:val="20"/>
                <w:szCs w:val="20"/>
              </w:rPr>
              <w:t>山区</w:t>
            </w:r>
          </w:p>
        </w:tc>
        <w:tc>
          <w:tcPr>
            <w:tcW w:w="433" w:type="pct"/>
            <w:tcBorders>
              <w:top w:val="single" w:sz="4" w:space="0" w:color="000000"/>
              <w:left w:val="single" w:sz="4" w:space="0" w:color="000000"/>
              <w:bottom w:val="single" w:sz="4" w:space="0" w:color="000000"/>
              <w:right w:val="single" w:sz="4" w:space="0" w:color="000000"/>
            </w:tcBorders>
            <w:noWrap/>
            <w:vAlign w:val="center"/>
          </w:tcPr>
          <w:p w:rsidR="00841D6D" w:rsidRDefault="00841D6D" w:rsidP="004C1720">
            <w:pPr>
              <w:spacing w:line="300" w:lineRule="exact"/>
              <w:jc w:val="center"/>
              <w:rPr>
                <w:rFonts w:ascii="宋体" w:eastAsia="宋体" w:hAnsi="宋体" w:cs="宋体"/>
                <w:color w:val="000000"/>
                <w:sz w:val="20"/>
                <w:szCs w:val="20"/>
              </w:rPr>
            </w:pPr>
          </w:p>
        </w:tc>
        <w:tc>
          <w:tcPr>
            <w:tcW w:w="327" w:type="pct"/>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spacing w:line="300" w:lineRule="exact"/>
              <w:jc w:val="center"/>
              <w:rPr>
                <w:rFonts w:ascii="宋体" w:eastAsia="宋体" w:hAnsi="宋体" w:cs="宋体"/>
                <w:color w:val="000000"/>
                <w:sz w:val="20"/>
                <w:szCs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spacing w:line="300" w:lineRule="exact"/>
              <w:jc w:val="center"/>
              <w:rPr>
                <w:rFonts w:ascii="宋体" w:eastAsia="宋体" w:hAnsi="宋体" w:cs="宋体"/>
                <w:color w:val="00000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widowControl/>
              <w:spacing w:line="30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328" w:type="pct"/>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widowControl/>
              <w:spacing w:line="30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0.36</w:t>
            </w:r>
          </w:p>
        </w:tc>
        <w:tc>
          <w:tcPr>
            <w:tcW w:w="355" w:type="pct"/>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widowControl/>
              <w:spacing w:line="30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2.16</w:t>
            </w:r>
          </w:p>
        </w:tc>
        <w:tc>
          <w:tcPr>
            <w:tcW w:w="380" w:type="pct"/>
            <w:tcBorders>
              <w:top w:val="single" w:sz="4" w:space="0" w:color="000000"/>
              <w:left w:val="single" w:sz="4" w:space="0" w:color="000000"/>
              <w:bottom w:val="single" w:sz="4" w:space="0" w:color="000000"/>
              <w:right w:val="single" w:sz="4" w:space="0" w:color="000000"/>
            </w:tcBorders>
            <w:noWrap/>
            <w:vAlign w:val="center"/>
          </w:tcPr>
          <w:p w:rsidR="00841D6D" w:rsidRDefault="00841D6D" w:rsidP="004C1720">
            <w:pPr>
              <w:spacing w:line="300" w:lineRule="exact"/>
              <w:jc w:val="center"/>
              <w:rPr>
                <w:rFonts w:ascii="宋体" w:eastAsia="宋体" w:hAnsi="宋体" w:cs="宋体"/>
                <w:color w:val="000000"/>
                <w:sz w:val="20"/>
                <w:szCs w:val="20"/>
              </w:rPr>
            </w:pPr>
          </w:p>
        </w:tc>
        <w:tc>
          <w:tcPr>
            <w:tcW w:w="382" w:type="pct"/>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spacing w:line="300" w:lineRule="exact"/>
              <w:jc w:val="center"/>
              <w:rPr>
                <w:rFonts w:ascii="宋体" w:eastAsia="宋体" w:hAnsi="宋体" w:cs="宋体"/>
                <w:color w:val="000000"/>
                <w:sz w:val="20"/>
                <w:szCs w:val="20"/>
              </w:rPr>
            </w:pPr>
          </w:p>
        </w:tc>
        <w:tc>
          <w:tcPr>
            <w:tcW w:w="355" w:type="pct"/>
            <w:tcBorders>
              <w:top w:val="single" w:sz="4" w:space="0" w:color="000000"/>
              <w:left w:val="single" w:sz="4" w:space="0" w:color="000000"/>
              <w:bottom w:val="single" w:sz="4" w:space="0" w:color="000000"/>
              <w:right w:val="single" w:sz="4" w:space="0" w:color="000000"/>
            </w:tcBorders>
            <w:noWrap/>
            <w:vAlign w:val="center"/>
          </w:tcPr>
          <w:p w:rsidR="00841D6D" w:rsidRDefault="00841D6D" w:rsidP="004C1720">
            <w:pPr>
              <w:spacing w:line="300" w:lineRule="exact"/>
              <w:jc w:val="center"/>
              <w:rPr>
                <w:rFonts w:ascii="宋体" w:eastAsia="宋体" w:hAnsi="宋体" w:cs="宋体"/>
                <w:color w:val="000000"/>
                <w:sz w:val="20"/>
                <w:szCs w:val="20"/>
              </w:rPr>
            </w:pPr>
          </w:p>
        </w:tc>
        <w:tc>
          <w:tcPr>
            <w:tcW w:w="434" w:type="pct"/>
            <w:tcBorders>
              <w:top w:val="single" w:sz="4" w:space="0" w:color="000000"/>
              <w:left w:val="single" w:sz="4" w:space="0" w:color="000000"/>
              <w:bottom w:val="single" w:sz="4" w:space="0" w:color="000000"/>
              <w:right w:val="single" w:sz="4" w:space="0" w:color="000000"/>
            </w:tcBorders>
            <w:noWrap/>
            <w:vAlign w:val="center"/>
          </w:tcPr>
          <w:p w:rsidR="00841D6D" w:rsidRDefault="00841D6D" w:rsidP="004C1720">
            <w:pPr>
              <w:widowControl/>
              <w:spacing w:line="30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484" w:type="pct"/>
            <w:tcBorders>
              <w:top w:val="single" w:sz="4" w:space="0" w:color="000000"/>
              <w:left w:val="single" w:sz="4" w:space="0" w:color="000000"/>
              <w:bottom w:val="single" w:sz="4" w:space="0" w:color="000000"/>
              <w:right w:val="single" w:sz="4" w:space="0" w:color="000000"/>
            </w:tcBorders>
            <w:noWrap/>
            <w:vAlign w:val="center"/>
          </w:tcPr>
          <w:p w:rsidR="00841D6D" w:rsidRDefault="00841D6D" w:rsidP="004C1720">
            <w:pPr>
              <w:widowControl/>
              <w:spacing w:line="30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2.16</w:t>
            </w:r>
          </w:p>
        </w:tc>
      </w:tr>
      <w:tr w:rsidR="00841D6D" w:rsidTr="004C1720">
        <w:trPr>
          <w:trHeight w:val="1335"/>
        </w:trPr>
        <w:tc>
          <w:tcPr>
            <w:tcW w:w="752" w:type="pct"/>
            <w:tcBorders>
              <w:top w:val="single" w:sz="4" w:space="0" w:color="000000"/>
              <w:left w:val="single" w:sz="4" w:space="0" w:color="000000"/>
              <w:bottom w:val="single" w:sz="4" w:space="0" w:color="000000"/>
              <w:right w:val="single" w:sz="4" w:space="0" w:color="000000"/>
            </w:tcBorders>
            <w:noWrap/>
            <w:vAlign w:val="bottom"/>
          </w:tcPr>
          <w:p w:rsidR="00841D6D" w:rsidRDefault="00841D6D" w:rsidP="004C1720">
            <w:pPr>
              <w:widowControl/>
              <w:spacing w:line="30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合   计</w:t>
            </w:r>
          </w:p>
        </w:tc>
        <w:tc>
          <w:tcPr>
            <w:tcW w:w="433" w:type="pct"/>
            <w:tcBorders>
              <w:top w:val="single" w:sz="4" w:space="0" w:color="000000"/>
              <w:left w:val="single" w:sz="4" w:space="0" w:color="000000"/>
              <w:bottom w:val="single" w:sz="4" w:space="0" w:color="000000"/>
              <w:right w:val="single" w:sz="4" w:space="0" w:color="000000"/>
            </w:tcBorders>
            <w:noWrap/>
            <w:vAlign w:val="center"/>
          </w:tcPr>
          <w:p w:rsidR="00841D6D" w:rsidRDefault="00841D6D" w:rsidP="004C1720">
            <w:pPr>
              <w:widowControl/>
              <w:spacing w:line="300" w:lineRule="exact"/>
              <w:jc w:val="center"/>
              <w:textAlignment w:val="bottom"/>
              <w:rPr>
                <w:rFonts w:ascii="宋体" w:eastAsia="宋体" w:hAnsi="宋体" w:cs="宋体"/>
                <w:bCs/>
                <w:color w:val="000000"/>
                <w:sz w:val="20"/>
                <w:szCs w:val="20"/>
              </w:rPr>
            </w:pPr>
            <w:r>
              <w:rPr>
                <w:rFonts w:ascii="宋体" w:eastAsia="宋体" w:hAnsi="宋体" w:cs="宋体" w:hint="eastAsia"/>
                <w:bCs/>
                <w:color w:val="000000"/>
                <w:kern w:val="0"/>
                <w:sz w:val="20"/>
                <w:szCs w:val="20"/>
              </w:rPr>
              <w:t>0</w:t>
            </w:r>
          </w:p>
        </w:tc>
        <w:tc>
          <w:tcPr>
            <w:tcW w:w="327" w:type="pct"/>
            <w:tcBorders>
              <w:top w:val="single" w:sz="4" w:space="0" w:color="000000"/>
              <w:left w:val="single" w:sz="4" w:space="0" w:color="000000"/>
              <w:bottom w:val="single" w:sz="4" w:space="0" w:color="000000"/>
              <w:right w:val="single" w:sz="4" w:space="0" w:color="000000"/>
            </w:tcBorders>
            <w:noWrap/>
            <w:vAlign w:val="center"/>
          </w:tcPr>
          <w:p w:rsidR="00841D6D" w:rsidRDefault="00841D6D" w:rsidP="004C1720">
            <w:pPr>
              <w:widowControl/>
              <w:spacing w:line="300" w:lineRule="exact"/>
              <w:jc w:val="center"/>
              <w:textAlignment w:val="bottom"/>
              <w:rPr>
                <w:rFonts w:ascii="宋体" w:eastAsia="宋体" w:hAnsi="宋体" w:cs="宋体"/>
                <w:bCs/>
                <w:color w:val="000000"/>
                <w:sz w:val="20"/>
                <w:szCs w:val="20"/>
              </w:rPr>
            </w:pPr>
            <w:r>
              <w:rPr>
                <w:rFonts w:ascii="宋体" w:eastAsia="宋体" w:hAnsi="宋体" w:cs="宋体" w:hint="eastAsia"/>
                <w:bCs/>
                <w:color w:val="000000"/>
                <w:kern w:val="0"/>
                <w:sz w:val="20"/>
                <w:szCs w:val="20"/>
              </w:rPr>
              <w:t>0</w:t>
            </w:r>
          </w:p>
        </w:tc>
        <w:tc>
          <w:tcPr>
            <w:tcW w:w="328" w:type="pct"/>
            <w:tcBorders>
              <w:top w:val="single" w:sz="4" w:space="0" w:color="000000"/>
              <w:left w:val="single" w:sz="4" w:space="0" w:color="000000"/>
              <w:bottom w:val="single" w:sz="4" w:space="0" w:color="000000"/>
              <w:right w:val="single" w:sz="4" w:space="0" w:color="000000"/>
            </w:tcBorders>
            <w:noWrap/>
            <w:vAlign w:val="center"/>
          </w:tcPr>
          <w:p w:rsidR="00841D6D" w:rsidRDefault="00841D6D" w:rsidP="004C1720">
            <w:pPr>
              <w:widowControl/>
              <w:spacing w:line="300" w:lineRule="exact"/>
              <w:jc w:val="center"/>
              <w:textAlignment w:val="bottom"/>
              <w:rPr>
                <w:rFonts w:ascii="宋体" w:eastAsia="宋体" w:hAnsi="宋体" w:cs="宋体"/>
                <w:bCs/>
                <w:color w:val="000000"/>
                <w:sz w:val="20"/>
                <w:szCs w:val="20"/>
              </w:rPr>
            </w:pPr>
            <w:r>
              <w:rPr>
                <w:rFonts w:ascii="宋体" w:eastAsia="宋体" w:hAnsi="宋体" w:cs="宋体" w:hint="eastAsia"/>
                <w:bCs/>
                <w:color w:val="000000"/>
                <w:kern w:val="0"/>
                <w:sz w:val="20"/>
                <w:szCs w:val="20"/>
              </w:rPr>
              <w:t>0</w:t>
            </w:r>
          </w:p>
        </w:tc>
        <w:tc>
          <w:tcPr>
            <w:tcW w:w="434" w:type="pct"/>
            <w:tcBorders>
              <w:top w:val="single" w:sz="4" w:space="0" w:color="000000"/>
              <w:left w:val="single" w:sz="4" w:space="0" w:color="000000"/>
              <w:bottom w:val="single" w:sz="4" w:space="0" w:color="000000"/>
              <w:right w:val="single" w:sz="4" w:space="0" w:color="000000"/>
            </w:tcBorders>
            <w:noWrap/>
            <w:vAlign w:val="center"/>
          </w:tcPr>
          <w:p w:rsidR="00841D6D" w:rsidRDefault="00841D6D" w:rsidP="004C1720">
            <w:pPr>
              <w:widowControl/>
              <w:spacing w:line="300" w:lineRule="exact"/>
              <w:jc w:val="center"/>
              <w:textAlignment w:val="bottom"/>
              <w:rPr>
                <w:rFonts w:ascii="宋体" w:eastAsia="宋体" w:hAnsi="宋体" w:cs="宋体"/>
                <w:bCs/>
                <w:color w:val="000000"/>
                <w:sz w:val="20"/>
                <w:szCs w:val="20"/>
              </w:rPr>
            </w:pPr>
            <w:r>
              <w:rPr>
                <w:rFonts w:ascii="宋体" w:eastAsia="宋体" w:hAnsi="宋体" w:cs="宋体" w:hint="eastAsia"/>
                <w:bCs/>
                <w:color w:val="000000"/>
                <w:kern w:val="0"/>
                <w:sz w:val="20"/>
                <w:szCs w:val="20"/>
              </w:rPr>
              <w:t>6</w:t>
            </w:r>
          </w:p>
        </w:tc>
        <w:tc>
          <w:tcPr>
            <w:tcW w:w="328" w:type="pct"/>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widowControl/>
              <w:spacing w:line="300" w:lineRule="exact"/>
              <w:jc w:val="center"/>
              <w:textAlignment w:val="center"/>
              <w:rPr>
                <w:rFonts w:ascii="宋体" w:eastAsia="宋体" w:hAnsi="宋体" w:cs="宋体"/>
                <w:bCs/>
                <w:color w:val="000000"/>
                <w:sz w:val="20"/>
                <w:szCs w:val="20"/>
              </w:rPr>
            </w:pPr>
            <w:r>
              <w:rPr>
                <w:rFonts w:ascii="宋体" w:eastAsia="宋体" w:hAnsi="宋体" w:cs="宋体" w:hint="eastAsia"/>
                <w:bCs/>
                <w:color w:val="000000"/>
                <w:kern w:val="0"/>
                <w:sz w:val="20"/>
                <w:szCs w:val="20"/>
              </w:rPr>
              <w:t>0.36</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841D6D" w:rsidRDefault="00841D6D" w:rsidP="004C1720">
            <w:pPr>
              <w:widowControl/>
              <w:spacing w:line="300" w:lineRule="exact"/>
              <w:jc w:val="center"/>
              <w:textAlignment w:val="bottom"/>
              <w:rPr>
                <w:rFonts w:ascii="宋体" w:eastAsia="宋体" w:hAnsi="宋体" w:cs="宋体"/>
                <w:bCs/>
                <w:color w:val="000000"/>
                <w:sz w:val="20"/>
                <w:szCs w:val="20"/>
              </w:rPr>
            </w:pPr>
            <w:r>
              <w:rPr>
                <w:rFonts w:ascii="宋体" w:eastAsia="宋体" w:hAnsi="宋体" w:cs="宋体" w:hint="eastAsia"/>
                <w:bCs/>
                <w:color w:val="000000"/>
                <w:kern w:val="0"/>
                <w:sz w:val="20"/>
                <w:szCs w:val="20"/>
              </w:rPr>
              <w:t>2.16</w:t>
            </w:r>
          </w:p>
        </w:tc>
        <w:tc>
          <w:tcPr>
            <w:tcW w:w="380" w:type="pct"/>
            <w:tcBorders>
              <w:top w:val="single" w:sz="4" w:space="0" w:color="000000"/>
              <w:left w:val="single" w:sz="4" w:space="0" w:color="000000"/>
              <w:bottom w:val="single" w:sz="4" w:space="0" w:color="000000"/>
              <w:right w:val="single" w:sz="4" w:space="0" w:color="000000"/>
            </w:tcBorders>
            <w:noWrap/>
            <w:vAlign w:val="center"/>
          </w:tcPr>
          <w:p w:rsidR="00841D6D" w:rsidRDefault="00841D6D" w:rsidP="004C1720">
            <w:pPr>
              <w:widowControl/>
              <w:spacing w:line="300" w:lineRule="exact"/>
              <w:jc w:val="center"/>
              <w:textAlignment w:val="bottom"/>
              <w:rPr>
                <w:rFonts w:ascii="宋体" w:eastAsia="宋体" w:hAnsi="宋体" w:cs="宋体"/>
                <w:bCs/>
                <w:color w:val="000000"/>
                <w:sz w:val="20"/>
                <w:szCs w:val="20"/>
              </w:rPr>
            </w:pPr>
            <w:r>
              <w:rPr>
                <w:rFonts w:ascii="宋体" w:eastAsia="宋体" w:hAnsi="宋体" w:cs="宋体" w:hint="eastAsia"/>
                <w:bCs/>
                <w:color w:val="000000"/>
                <w:kern w:val="0"/>
                <w:sz w:val="20"/>
                <w:szCs w:val="20"/>
              </w:rPr>
              <w:t>0</w:t>
            </w:r>
          </w:p>
        </w:tc>
        <w:tc>
          <w:tcPr>
            <w:tcW w:w="382" w:type="pct"/>
            <w:tcBorders>
              <w:top w:val="single" w:sz="4" w:space="0" w:color="000000"/>
              <w:left w:val="single" w:sz="4" w:space="0" w:color="000000"/>
              <w:bottom w:val="single" w:sz="4" w:space="0" w:color="000000"/>
              <w:right w:val="single" w:sz="4" w:space="0" w:color="000000"/>
            </w:tcBorders>
            <w:vAlign w:val="center"/>
          </w:tcPr>
          <w:p w:rsidR="00841D6D" w:rsidRDefault="00841D6D" w:rsidP="004C1720">
            <w:pPr>
              <w:widowControl/>
              <w:spacing w:line="300" w:lineRule="exact"/>
              <w:jc w:val="center"/>
              <w:textAlignment w:val="center"/>
              <w:rPr>
                <w:rFonts w:ascii="宋体" w:eastAsia="宋体" w:hAnsi="宋体" w:cs="宋体"/>
                <w:bCs/>
                <w:color w:val="000000"/>
                <w:sz w:val="20"/>
                <w:szCs w:val="20"/>
              </w:rPr>
            </w:pPr>
            <w:r>
              <w:rPr>
                <w:rFonts w:ascii="宋体" w:eastAsia="宋体" w:hAnsi="宋体" w:cs="宋体" w:hint="eastAsia"/>
                <w:bCs/>
                <w:color w:val="000000"/>
                <w:kern w:val="0"/>
                <w:sz w:val="20"/>
                <w:szCs w:val="20"/>
              </w:rPr>
              <w:t>0</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841D6D" w:rsidRDefault="00841D6D" w:rsidP="004C1720">
            <w:pPr>
              <w:widowControl/>
              <w:spacing w:line="300" w:lineRule="exact"/>
              <w:jc w:val="center"/>
              <w:textAlignment w:val="bottom"/>
              <w:rPr>
                <w:rFonts w:ascii="宋体" w:eastAsia="宋体" w:hAnsi="宋体" w:cs="宋体"/>
                <w:bCs/>
                <w:color w:val="000000"/>
                <w:sz w:val="20"/>
                <w:szCs w:val="20"/>
              </w:rPr>
            </w:pPr>
            <w:r>
              <w:rPr>
                <w:rFonts w:ascii="宋体" w:eastAsia="宋体" w:hAnsi="宋体" w:cs="宋体" w:hint="eastAsia"/>
                <w:bCs/>
                <w:color w:val="000000"/>
                <w:kern w:val="0"/>
                <w:sz w:val="20"/>
                <w:szCs w:val="20"/>
              </w:rPr>
              <w:t>0</w:t>
            </w:r>
          </w:p>
        </w:tc>
        <w:tc>
          <w:tcPr>
            <w:tcW w:w="434" w:type="pct"/>
            <w:tcBorders>
              <w:top w:val="single" w:sz="4" w:space="0" w:color="000000"/>
              <w:left w:val="single" w:sz="4" w:space="0" w:color="000000"/>
              <w:bottom w:val="single" w:sz="4" w:space="0" w:color="000000"/>
              <w:right w:val="single" w:sz="4" w:space="0" w:color="000000"/>
            </w:tcBorders>
            <w:noWrap/>
            <w:vAlign w:val="center"/>
          </w:tcPr>
          <w:p w:rsidR="00841D6D" w:rsidRDefault="00841D6D" w:rsidP="004C1720">
            <w:pPr>
              <w:widowControl/>
              <w:spacing w:line="300" w:lineRule="exact"/>
              <w:jc w:val="center"/>
              <w:textAlignment w:val="bottom"/>
              <w:rPr>
                <w:rFonts w:ascii="宋体" w:eastAsia="宋体" w:hAnsi="宋体" w:cs="宋体"/>
                <w:bCs/>
                <w:color w:val="000000"/>
                <w:sz w:val="20"/>
                <w:szCs w:val="20"/>
              </w:rPr>
            </w:pPr>
            <w:r>
              <w:rPr>
                <w:rFonts w:ascii="宋体" w:eastAsia="宋体" w:hAnsi="宋体" w:cs="宋体" w:hint="eastAsia"/>
                <w:bCs/>
                <w:color w:val="000000"/>
                <w:kern w:val="0"/>
                <w:sz w:val="20"/>
                <w:szCs w:val="20"/>
              </w:rPr>
              <w:t>6</w:t>
            </w:r>
          </w:p>
        </w:tc>
        <w:tc>
          <w:tcPr>
            <w:tcW w:w="484" w:type="pct"/>
            <w:tcBorders>
              <w:top w:val="single" w:sz="4" w:space="0" w:color="000000"/>
              <w:left w:val="single" w:sz="4" w:space="0" w:color="000000"/>
              <w:bottom w:val="single" w:sz="4" w:space="0" w:color="000000"/>
              <w:right w:val="single" w:sz="4" w:space="0" w:color="000000"/>
            </w:tcBorders>
            <w:noWrap/>
            <w:vAlign w:val="center"/>
          </w:tcPr>
          <w:p w:rsidR="00841D6D" w:rsidRDefault="00841D6D" w:rsidP="004C1720">
            <w:pPr>
              <w:widowControl/>
              <w:spacing w:line="300" w:lineRule="exact"/>
              <w:jc w:val="center"/>
              <w:textAlignment w:val="bottom"/>
              <w:rPr>
                <w:rFonts w:ascii="宋体" w:eastAsia="宋体" w:hAnsi="宋体" w:cs="宋体"/>
                <w:bCs/>
                <w:color w:val="000000"/>
                <w:sz w:val="20"/>
                <w:szCs w:val="20"/>
              </w:rPr>
            </w:pPr>
            <w:r>
              <w:rPr>
                <w:rFonts w:ascii="宋体" w:eastAsia="宋体" w:hAnsi="宋体" w:cs="宋体" w:hint="eastAsia"/>
                <w:bCs/>
                <w:color w:val="000000"/>
                <w:kern w:val="0"/>
                <w:sz w:val="20"/>
                <w:szCs w:val="20"/>
              </w:rPr>
              <w:t>2.16</w:t>
            </w:r>
          </w:p>
        </w:tc>
      </w:tr>
    </w:tbl>
    <w:p w:rsidR="00841D6D" w:rsidRDefault="00841D6D" w:rsidP="00841D6D">
      <w:pPr>
        <w:spacing w:line="480" w:lineRule="exact"/>
        <w:rPr>
          <w:rFonts w:ascii="楷体_GB2312" w:eastAsia="楷体_GB2312" w:hAnsi="仿宋" w:cs="仿宋"/>
          <w:b/>
          <w:color w:val="111111"/>
          <w:sz w:val="32"/>
          <w:szCs w:val="32"/>
        </w:rPr>
      </w:pPr>
    </w:p>
    <w:p w:rsidR="00841D6D" w:rsidRDefault="00841D6D" w:rsidP="00841D6D">
      <w:pPr>
        <w:spacing w:line="480" w:lineRule="exact"/>
        <w:rPr>
          <w:rFonts w:ascii="楷体_GB2312" w:eastAsia="楷体_GB2312" w:hAnsi="仿宋" w:cs="仿宋"/>
          <w:b/>
          <w:color w:val="111111"/>
          <w:sz w:val="32"/>
          <w:szCs w:val="32"/>
        </w:rPr>
      </w:pPr>
    </w:p>
    <w:p w:rsidR="00841D6D" w:rsidRDefault="00841D6D" w:rsidP="00841D6D">
      <w:pPr>
        <w:spacing w:line="480" w:lineRule="exact"/>
        <w:rPr>
          <w:rFonts w:ascii="楷体_GB2312" w:eastAsia="楷体_GB2312" w:hAnsi="仿宋" w:cs="仿宋"/>
          <w:b/>
          <w:color w:val="111111"/>
          <w:sz w:val="32"/>
          <w:szCs w:val="32"/>
        </w:rPr>
      </w:pPr>
    </w:p>
    <w:p w:rsidR="00841D6D" w:rsidRDefault="00841D6D" w:rsidP="00841D6D">
      <w:pPr>
        <w:spacing w:line="480" w:lineRule="exact"/>
        <w:rPr>
          <w:rFonts w:ascii="楷体_GB2312" w:eastAsia="楷体_GB2312" w:hAnsi="仿宋" w:cs="仿宋"/>
          <w:b/>
          <w:color w:val="111111"/>
          <w:sz w:val="32"/>
          <w:szCs w:val="32"/>
        </w:rPr>
      </w:pPr>
    </w:p>
    <w:p w:rsidR="00841D6D" w:rsidRPr="00222B58" w:rsidRDefault="00841D6D" w:rsidP="00841D6D">
      <w:pPr>
        <w:rPr>
          <w:sz w:val="32"/>
          <w:szCs w:val="32"/>
        </w:rPr>
      </w:pPr>
    </w:p>
    <w:p w:rsidR="00841D6D" w:rsidRPr="00222B58" w:rsidRDefault="00841D6D" w:rsidP="00841D6D">
      <w:pPr>
        <w:rPr>
          <w:sz w:val="32"/>
          <w:szCs w:val="32"/>
        </w:rPr>
      </w:pPr>
    </w:p>
    <w:p w:rsidR="00841D6D" w:rsidRPr="00841D6D" w:rsidRDefault="00841D6D" w:rsidP="00841D6D">
      <w:pPr>
        <w:sectPr w:rsidR="00841D6D" w:rsidRPr="00841D6D">
          <w:footerReference w:type="even" r:id="rId9"/>
          <w:footerReference w:type="default" r:id="rId10"/>
          <w:pgSz w:w="11906" w:h="16838"/>
          <w:pgMar w:top="2098" w:right="1304" w:bottom="1304" w:left="1588" w:header="851" w:footer="992" w:gutter="0"/>
          <w:cols w:space="720"/>
          <w:docGrid w:type="lines" w:linePitch="312"/>
        </w:sectPr>
      </w:pPr>
    </w:p>
    <w:p w:rsidR="00E53F12" w:rsidRDefault="00E53F12" w:rsidP="00841D6D">
      <w:pPr>
        <w:spacing w:line="540" w:lineRule="exact"/>
        <w:rPr>
          <w:rFonts w:ascii="方正小标宋_GBK" w:eastAsia="方正小标宋_GBK" w:hAnsi="方正小标宋_GBK" w:cs="方正小标宋_GBK"/>
          <w:sz w:val="44"/>
          <w:szCs w:val="44"/>
        </w:rPr>
      </w:pPr>
    </w:p>
    <w:sectPr w:rsidR="00E53F12" w:rsidSect="00E53F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DA8" w:rsidRPr="00257ADF" w:rsidRDefault="005F5DA8" w:rsidP="00E53F12">
      <w:pPr>
        <w:rPr>
          <w:rFonts w:ascii="Times New Roman" w:hAnsi="Times New Roman"/>
        </w:rPr>
      </w:pPr>
      <w:r>
        <w:separator/>
      </w:r>
    </w:p>
  </w:endnote>
  <w:endnote w:type="continuationSeparator" w:id="0">
    <w:p w:rsidR="005F5DA8" w:rsidRPr="00257ADF" w:rsidRDefault="005F5DA8" w:rsidP="00E53F12">
      <w:pPr>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F12" w:rsidRDefault="005E017C">
    <w:pPr>
      <w:pStyle w:val="a3"/>
      <w:rPr>
        <w:rFonts w:ascii="宋体" w:hAnsi="宋体"/>
        <w:sz w:val="28"/>
        <w:szCs w:val="28"/>
      </w:rPr>
    </w:pPr>
    <w:r>
      <w:rPr>
        <w:rFonts w:ascii="宋体" w:hAnsi="宋体"/>
        <w:sz w:val="28"/>
        <w:szCs w:val="28"/>
      </w:rPr>
      <w:fldChar w:fldCharType="begin"/>
    </w:r>
    <w:r w:rsidR="00ED29F2">
      <w:rPr>
        <w:rFonts w:ascii="宋体" w:hAnsi="宋体"/>
        <w:sz w:val="28"/>
        <w:szCs w:val="28"/>
      </w:rPr>
      <w:instrText>PAGE   \* MERGEFORMAT</w:instrText>
    </w:r>
    <w:r>
      <w:rPr>
        <w:rFonts w:ascii="宋体" w:hAnsi="宋体"/>
        <w:sz w:val="28"/>
        <w:szCs w:val="28"/>
      </w:rPr>
      <w:fldChar w:fldCharType="separate"/>
    </w:r>
    <w:r w:rsidR="00ED29F2">
      <w:rPr>
        <w:rFonts w:ascii="宋体" w:hAnsi="宋体"/>
        <w:sz w:val="28"/>
        <w:szCs w:val="28"/>
        <w:lang w:val="zh-CN"/>
      </w:rPr>
      <w:t>-</w:t>
    </w:r>
    <w:r w:rsidR="00ED29F2">
      <w:rPr>
        <w:rFonts w:ascii="宋体" w:hAnsi="宋体"/>
        <w:sz w:val="28"/>
        <w:szCs w:val="28"/>
      </w:rPr>
      <w:t xml:space="preserve"> 8 -</w:t>
    </w:r>
    <w:r>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F12" w:rsidRDefault="00ED29F2">
    <w:pPr>
      <w:pStyle w:val="a3"/>
      <w:jc w:val="right"/>
      <w:rPr>
        <w:rFonts w:ascii="宋体" w:hAnsi="宋体"/>
        <w:sz w:val="28"/>
        <w:szCs w:val="28"/>
      </w:rPr>
    </w:pPr>
    <w:r>
      <w:rPr>
        <w:rFonts w:ascii="宋体" w:hAnsi="宋体" w:hint="eastAsia"/>
        <w:sz w:val="28"/>
        <w:szCs w:val="28"/>
      </w:rPr>
      <w:t xml:space="preserve">— </w:t>
    </w:r>
    <w:r w:rsidR="005E017C">
      <w:rPr>
        <w:rFonts w:ascii="宋体" w:hAnsi="宋体"/>
        <w:sz w:val="28"/>
        <w:szCs w:val="28"/>
      </w:rPr>
      <w:fldChar w:fldCharType="begin"/>
    </w:r>
    <w:r>
      <w:rPr>
        <w:rFonts w:ascii="宋体" w:hAnsi="宋体"/>
        <w:sz w:val="28"/>
        <w:szCs w:val="28"/>
      </w:rPr>
      <w:instrText>PAGE   \* MERGEFORMAT</w:instrText>
    </w:r>
    <w:r w:rsidR="005E017C">
      <w:rPr>
        <w:rFonts w:ascii="宋体" w:hAnsi="宋体"/>
        <w:sz w:val="28"/>
        <w:szCs w:val="28"/>
      </w:rPr>
      <w:fldChar w:fldCharType="separate"/>
    </w:r>
    <w:r w:rsidR="00841D6D" w:rsidRPr="00841D6D">
      <w:rPr>
        <w:rFonts w:ascii="宋体" w:hAnsi="宋体"/>
        <w:noProof/>
        <w:sz w:val="28"/>
        <w:szCs w:val="28"/>
        <w:lang w:val="zh-CN"/>
      </w:rPr>
      <w:t>5</w:t>
    </w:r>
    <w:r w:rsidR="005E017C">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DA8" w:rsidRPr="00257ADF" w:rsidRDefault="005F5DA8" w:rsidP="00E53F12">
      <w:pPr>
        <w:rPr>
          <w:rFonts w:ascii="Times New Roman" w:hAnsi="Times New Roman"/>
        </w:rPr>
      </w:pPr>
      <w:r>
        <w:separator/>
      </w:r>
    </w:p>
  </w:footnote>
  <w:footnote w:type="continuationSeparator" w:id="0">
    <w:p w:rsidR="005F5DA8" w:rsidRPr="00257ADF" w:rsidRDefault="005F5DA8" w:rsidP="00E53F12">
      <w:pPr>
        <w:rPr>
          <w:rFonts w:ascii="Times New Roman" w:hAnsi="Times New Roma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A5A90D"/>
    <w:multiLevelType w:val="singleLevel"/>
    <w:tmpl w:val="F1A5A90D"/>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DE5OGIwZmYxMjI0MmIwZmYxYjU1MGE0Nzk1ZjJmN2YifQ=="/>
  </w:docVars>
  <w:rsids>
    <w:rsidRoot w:val="3DAA0E19"/>
    <w:rsid w:val="00222B58"/>
    <w:rsid w:val="005E017C"/>
    <w:rsid w:val="005F5DA8"/>
    <w:rsid w:val="00841D6D"/>
    <w:rsid w:val="00E53F12"/>
    <w:rsid w:val="00ED29F2"/>
    <w:rsid w:val="06E95688"/>
    <w:rsid w:val="0AC519EF"/>
    <w:rsid w:val="0AD2235A"/>
    <w:rsid w:val="0B5E6F23"/>
    <w:rsid w:val="0FC652A2"/>
    <w:rsid w:val="12FC334D"/>
    <w:rsid w:val="16A06B81"/>
    <w:rsid w:val="175D2209"/>
    <w:rsid w:val="1C732070"/>
    <w:rsid w:val="2358519D"/>
    <w:rsid w:val="236A7BD3"/>
    <w:rsid w:val="2DE015AC"/>
    <w:rsid w:val="3DAA0E19"/>
    <w:rsid w:val="3E6C5A27"/>
    <w:rsid w:val="523375CE"/>
    <w:rsid w:val="53952D7C"/>
    <w:rsid w:val="54D804C1"/>
    <w:rsid w:val="54FB6562"/>
    <w:rsid w:val="5B406BFA"/>
    <w:rsid w:val="5FC1185D"/>
    <w:rsid w:val="67733CDC"/>
    <w:rsid w:val="6AE64E54"/>
    <w:rsid w:val="6DAA5BC5"/>
    <w:rsid w:val="6E805C01"/>
    <w:rsid w:val="7C662C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E53F12"/>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E53F12"/>
    <w:pPr>
      <w:keepNext/>
      <w:keepLines/>
      <w:spacing w:line="415" w:lineRule="auto"/>
      <w:outlineLvl w:val="1"/>
    </w:pPr>
    <w:rPr>
      <w:rFonts w:ascii="Arial" w:eastAsia="黑体"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53F12"/>
    <w:pPr>
      <w:tabs>
        <w:tab w:val="center" w:pos="4153"/>
        <w:tab w:val="right" w:pos="8306"/>
      </w:tabs>
      <w:snapToGrid w:val="0"/>
      <w:jc w:val="left"/>
    </w:pPr>
    <w:rPr>
      <w:sz w:val="18"/>
      <w:szCs w:val="18"/>
    </w:rPr>
  </w:style>
  <w:style w:type="paragraph" w:styleId="a4">
    <w:name w:val="header"/>
    <w:basedOn w:val="a"/>
    <w:qFormat/>
    <w:rsid w:val="00E53F12"/>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E53F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E53F12"/>
  </w:style>
  <w:style w:type="character" w:styleId="a7">
    <w:name w:val="Hyperlink"/>
    <w:basedOn w:val="a0"/>
    <w:qFormat/>
    <w:rsid w:val="00E53F12"/>
    <w:rPr>
      <w:color w:val="0000FF"/>
      <w:u w:val="single"/>
    </w:rPr>
  </w:style>
  <w:style w:type="paragraph" w:styleId="a8">
    <w:name w:val="Balloon Text"/>
    <w:basedOn w:val="a"/>
    <w:link w:val="Char"/>
    <w:rsid w:val="00222B58"/>
    <w:rPr>
      <w:sz w:val="18"/>
      <w:szCs w:val="18"/>
    </w:rPr>
  </w:style>
  <w:style w:type="character" w:customStyle="1" w:styleId="Char">
    <w:name w:val="批注框文本 Char"/>
    <w:basedOn w:val="a0"/>
    <w:link w:val="a8"/>
    <w:rsid w:val="00222B58"/>
    <w:rPr>
      <w:rFonts w:asciiTheme="minorHAnsi" w:eastAsiaTheme="minorEastAsia" w:hAnsiTheme="minorHAnsi" w:cstheme="minorBidi"/>
      <w:kern w:val="2"/>
      <w:sz w:val="18"/>
      <w:szCs w:val="18"/>
    </w:rPr>
  </w:style>
  <w:style w:type="paragraph" w:styleId="a9">
    <w:name w:val="Date"/>
    <w:basedOn w:val="a"/>
    <w:next w:val="a"/>
    <w:link w:val="Char0"/>
    <w:rsid w:val="00841D6D"/>
    <w:pPr>
      <w:ind w:leftChars="2500" w:left="100"/>
    </w:pPr>
  </w:style>
  <w:style w:type="character" w:customStyle="1" w:styleId="Char0">
    <w:name w:val="日期 Char"/>
    <w:basedOn w:val="a0"/>
    <w:link w:val="a9"/>
    <w:rsid w:val="00841D6D"/>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w:divs>
    <w:div w:id="662200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xtcxz.ncme.org.cn&#65289;&#24320;&#23637;&#32447;&#19978;&#22521;&#35757;&#122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象山区卫健局</cp:lastModifiedBy>
  <cp:revision>3</cp:revision>
  <cp:lastPrinted>2022-12-08T03:18:00Z</cp:lastPrinted>
  <dcterms:created xsi:type="dcterms:W3CDTF">2022-08-24T08:09:00Z</dcterms:created>
  <dcterms:modified xsi:type="dcterms:W3CDTF">2022-12-20T03:19:00Z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79BD7F6702BA42A2941B99FA04BA9F02</vt:lpwstr>
  </property>
  <property fmtid="{D5CDD505-2E9C-101B-9397-08002B2CF9AE}" pid="4" name="KSOSaveFontToCloudKey">
    <vt:lpwstr>396286510_btnclosed</vt:lpwstr>
  </property>
</Properties>
</file>