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 w:afterAutospacing="0"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 w:afterAutospacing="0"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 w:afterAutospacing="0" w:line="586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720" w:lineRule="exact"/>
        <w:ind w:firstLine="2880" w:firstLineChars="9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象山区人民政府办公室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关于印发《龙光御学府小区托管迎宾东社区》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6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二塘乡、各街道办、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区机关各部门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龙光御学府小区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片区的组织管理，提升社区管理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水平，更好地服务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开发片区的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居民，根据《城市社区居民委员会组织法》的相关规定，经区政府研究决定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：龙光—御学府小区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其原所属行政区域归属二塘乡不变，采取托管的方式，由平山街道办事处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迎宾东社区托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管，并做好城镇居民所涉教育、社保等各项民生保障工作。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社区服务用房配套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由桂林市龙光房地产开发有限公司按照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《桂林市开展基层党组织规范建设年活动实施方案》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市党建〔2018〕2号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文件的规定，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向迎宾东社区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移交社区服务用房，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建设标准化的党群服务中心、群众服务中心和社区居家养老服务中心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6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象山区人民政府办公室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此件主动公开</w:t>
      </w:r>
    </w:p>
    <w:p>
      <w:pPr>
        <w:tabs>
          <w:tab w:val="right" w:pos="8726"/>
          <w:tab w:val="right" w:pos="8789"/>
        </w:tabs>
        <w:adjustRightInd w:val="0"/>
        <w:snapToGrid w:val="0"/>
        <w:spacing w:line="586" w:lineRule="exact"/>
        <w:ind w:left="210" w:leftChars="100" w:right="210" w:rightChars="1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48895</wp:posOffset>
                </wp:positionV>
                <wp:extent cx="576135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3.85pt;height:0pt;width:453.65pt;mso-position-horizontal-relative:margin;z-index:251660288;mso-width-relative:page;mso-height-relative:page;" filled="f" stroked="t" coordsize="21600,21600" o:gfxdata="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GvOCfSAAAABAEAAA8AAAAAAAAAAQAgAAAAIgAAAGRycy9kb3ducmV2LnhtbFBLAQIUABQAAAAI&#10;AIdO4kDjCSg38wEAAOQDAAAOAAAAAAAAAAEAIAAAACE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431165</wp:posOffset>
                </wp:positionV>
                <wp:extent cx="57613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95pt;height:0pt;width:453.65pt;mso-position-horizontal-relative:margin;z-index:251659264;mso-width-relative:page;mso-height-relative:page;" filled="f" stroked="t" coordsize="21600,21600" o:gfxdata="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o3oB7UAAAABgEAAA8AAAAAAAAAAQAgAAAAIgAAAGRycy9kb3ducmV2LnhtbFBLAQIUABQA&#10;AAAIAIdO4kDQtISA9AEAAOQ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象山区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人民政府办公室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日印发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YzNhYjc1YWNiYTJjY2QxMzJlMjk1MTU3NjMyYjMifQ=="/>
  </w:docVars>
  <w:rsids>
    <w:rsidRoot w:val="00335B4F"/>
    <w:rsid w:val="002457DF"/>
    <w:rsid w:val="00335B4F"/>
    <w:rsid w:val="003D098F"/>
    <w:rsid w:val="005D6AAE"/>
    <w:rsid w:val="006D4B85"/>
    <w:rsid w:val="00726CC6"/>
    <w:rsid w:val="00851A64"/>
    <w:rsid w:val="008619A1"/>
    <w:rsid w:val="00A63FF1"/>
    <w:rsid w:val="00C73005"/>
    <w:rsid w:val="00D3288F"/>
    <w:rsid w:val="00DA39AB"/>
    <w:rsid w:val="00DF02B6"/>
    <w:rsid w:val="00E36CDF"/>
    <w:rsid w:val="131D2E14"/>
    <w:rsid w:val="190D7ECF"/>
    <w:rsid w:val="596A5435"/>
    <w:rsid w:val="5CF764AC"/>
    <w:rsid w:val="636902E4"/>
    <w:rsid w:val="682315EA"/>
    <w:rsid w:val="6DF21BA7"/>
    <w:rsid w:val="6F187122"/>
    <w:rsid w:val="7A70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方正仿宋_GBK" w:cs="Arial"/>
      <w:b/>
      <w:bCs/>
      <w:sz w:val="32"/>
      <w:szCs w:val="32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qFormat/>
    <w:uiPriority w:val="0"/>
  </w:style>
  <w:style w:type="character" w:customStyle="1" w:styleId="13">
    <w:name w:val="标题 1 Char"/>
    <w:basedOn w:val="11"/>
    <w:link w:val="5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  <w:style w:type="character" w:styleId="16">
    <w:name w:val="Placeholder Text"/>
    <w:basedOn w:val="11"/>
    <w:semiHidden/>
    <w:qFormat/>
    <w:uiPriority w:val="99"/>
    <w:rPr>
      <w:color w:val="808080"/>
    </w:rPr>
  </w:style>
  <w:style w:type="character" w:customStyle="1" w:styleId="17">
    <w:name w:val="批注框文本 Char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369</Characters>
  <Lines>7</Lines>
  <Paragraphs>2</Paragraphs>
  <TotalTime>3</TotalTime>
  <ScaleCrop>false</ScaleCrop>
  <LinksUpToDate>false</LinksUpToDate>
  <CharactersWithSpaces>434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2019-03-05T01:23:00Z</dcterms:created>
  <dc:creator>aaa1</dc:creator>
  <cp:lastModifiedBy>噢嘿哟</cp:lastModifiedBy>
  <cp:lastPrinted>2023-04-17T08:43:00Z</cp:lastPrinted>
  <dcterms:modified xsi:type="dcterms:W3CDTF">2023-05-04T08:36:08Z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DEE9B26D3BE94B308D9E48357233E02F_13</vt:lpwstr>
  </property>
</Properties>
</file>