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方正小标宋简体" w:eastAsia="方正小标宋_GBK" w:cs="方正小标宋简体"/>
          <w:color w:val="000000"/>
          <w:sz w:val="44"/>
          <w:szCs w:val="44"/>
        </w:rPr>
      </w:pPr>
      <w:r>
        <w:rPr>
          <w:rFonts w:hint="eastAsia" w:ascii="方正小标宋_GBK" w:hAnsi="方正小标宋简体" w:eastAsia="方正小标宋_GBK" w:cs="方正小标宋简体"/>
          <w:color w:val="000000"/>
          <w:sz w:val="44"/>
          <w:szCs w:val="44"/>
        </w:rPr>
        <w:t>象山区洪涝灾害应急预案</w:t>
      </w:r>
    </w:p>
    <w:p>
      <w:pPr>
        <w:pStyle w:val="2"/>
        <w:jc w:val="center"/>
        <w:rPr>
          <w:rFonts w:ascii="方正小标宋简体" w:hAnsi="方正小标宋简体" w:eastAsia="方正小标宋简体" w:cs="方正小标宋简体"/>
          <w:sz w:val="32"/>
          <w:szCs w:val="32"/>
        </w:rPr>
      </w:pPr>
    </w:p>
    <w:p>
      <w:pPr>
        <w:pStyle w:val="2"/>
        <w:spacing w:line="600" w:lineRule="exact"/>
        <w:contextualSpacing/>
        <w:jc w:val="center"/>
        <w:rPr>
          <w:rFonts w:ascii="黑体" w:hAnsi="黑体" w:eastAsia="黑体" w:cs="方正小标宋简体"/>
          <w:sz w:val="36"/>
          <w:szCs w:val="36"/>
        </w:rPr>
      </w:pPr>
      <w:r>
        <w:rPr>
          <w:rFonts w:hint="eastAsia" w:ascii="黑体" w:hAnsi="黑体" w:eastAsia="黑体" w:cs="方正小标宋简体"/>
          <w:sz w:val="36"/>
          <w:szCs w:val="36"/>
        </w:rPr>
        <w:t>目  录</w:t>
      </w:r>
    </w:p>
    <w:p>
      <w:pPr>
        <w:pStyle w:val="2"/>
        <w:spacing w:line="586" w:lineRule="exact"/>
        <w:contextualSpacing/>
        <w:jc w:val="center"/>
        <w:rPr>
          <w:rFonts w:ascii="黑体" w:hAnsi="黑体" w:eastAsia="黑体" w:cs="方正小标宋简体"/>
          <w:sz w:val="36"/>
          <w:szCs w:val="36"/>
        </w:rPr>
      </w:pP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编制说明及实施要求</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防汛指挥机构</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成员单位防汛工作职责</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预防预警</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应急响应</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防御方案</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保障措施</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善后工作</w:t>
      </w:r>
    </w:p>
    <w:p>
      <w:pPr>
        <w:numPr>
          <w:ilvl w:val="0"/>
          <w:numId w:val="1"/>
        </w:numPr>
        <w:spacing w:line="600" w:lineRule="exact"/>
        <w:ind w:right="988" w:rightChars="460"/>
        <w:contextualSpacing/>
        <w:rPr>
          <w:rFonts w:ascii="黑体" w:hAnsi="黑体" w:eastAsia="黑体" w:cs="黑体"/>
          <w:sz w:val="32"/>
          <w:szCs w:val="32"/>
        </w:rPr>
      </w:pPr>
      <w:r>
        <w:rPr>
          <w:rFonts w:hint="eastAsia" w:ascii="黑体" w:hAnsi="黑体" w:eastAsia="黑体" w:cs="黑体"/>
          <w:sz w:val="32"/>
          <w:szCs w:val="32"/>
        </w:rPr>
        <w:t>附则</w:t>
      </w:r>
    </w:p>
    <w:p>
      <w:pPr>
        <w:pStyle w:val="2"/>
      </w:pPr>
    </w:p>
    <w:p>
      <w:pPr>
        <w:pStyle w:val="2"/>
        <w:rPr>
          <w:rFonts w:ascii="黑体" w:hAnsi="黑体" w:eastAsia="黑体" w:cs="黑体"/>
          <w:sz w:val="32"/>
          <w:szCs w:val="32"/>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spacing w:line="600" w:lineRule="exact"/>
        <w:rPr>
          <w:rFonts w:ascii="黑体" w:hAnsi="黑体" w:eastAsia="黑体" w:cs="黑体"/>
          <w:color w:val="000000"/>
          <w:sz w:val="32"/>
          <w:szCs w:val="32"/>
        </w:rPr>
        <w:sectPr>
          <w:headerReference r:id="rId3" w:type="default"/>
          <w:footerReference r:id="rId4" w:type="default"/>
          <w:pgSz w:w="11850" w:h="16783"/>
          <w:pgMar w:top="1588" w:right="1418" w:bottom="1418" w:left="1418" w:header="851" w:footer="992" w:gutter="0"/>
          <w:pgNumType w:fmt="numberInDash" w:start="1"/>
          <w:cols w:space="0" w:num="1"/>
          <w:docGrid w:type="linesAndChars" w:linePitch="312" w:charSpace="1064"/>
        </w:sectPr>
      </w:pPr>
    </w:p>
    <w:p>
      <w:pPr>
        <w:spacing w:line="586" w:lineRule="exact"/>
        <w:ind w:firstLine="650" w:firstLineChars="200"/>
        <w:rPr>
          <w:rFonts w:ascii="黑体" w:hAnsi="黑体" w:eastAsia="黑体"/>
          <w:sz w:val="32"/>
        </w:rPr>
      </w:pPr>
      <w:r>
        <w:rPr>
          <w:rFonts w:hint="eastAsia" w:ascii="黑体" w:hAnsi="黑体" w:eastAsia="黑体"/>
          <w:sz w:val="32"/>
        </w:rPr>
        <w:t>一、编制说明及实施要求</w:t>
      </w:r>
    </w:p>
    <w:p>
      <w:pPr>
        <w:spacing w:line="586" w:lineRule="exact"/>
        <w:ind w:firstLine="650" w:firstLineChars="200"/>
        <w:rPr>
          <w:rFonts w:eastAsia="仿宋_GB2312"/>
          <w:sz w:val="32"/>
        </w:rPr>
      </w:pPr>
      <w:r>
        <w:rPr>
          <w:rFonts w:hint="eastAsia" w:ascii="仿宋_GB2312" w:eastAsia="仿宋_GB2312"/>
          <w:sz w:val="32"/>
        </w:rPr>
        <w:t>（一）编制依据。本预</w:t>
      </w:r>
      <w:r>
        <w:rPr>
          <w:rFonts w:hint="eastAsia" w:eastAsia="仿宋_GB2312"/>
          <w:sz w:val="32"/>
        </w:rPr>
        <w:t xml:space="preserve">案根据《中华人民共和国水法》《中华人民共和国防洪法》《中华人民共和国突发事件应对法》《中华人民共和国防汛条例》《自然灾害救助条例》《国家突发公共事件总体应急预案》《国家防汛抗旱应急预案》以及《广西壮族自治区实施&lt;中华人民共和国防洪法&gt;办法》《广西壮族自治区突发公共事件总体应急预案》《广西壮族自治区洪涝灾害应急预案》《广西壮族自治区关于重大气象信息和重要汛情旱情报告各级党政主要负责人的规定（试行）》《广西壮族自治区人民政府办公厅关于进一步加强全区基层防汛抗旱组织体系建设的通知》《广西壮族自治区防汛抗旱指挥部成员单位防汛抗旱工作联动机制》《广西防汛抗旱工作重大事项报告制度》《广西水库水电站防洪抢险应急预案编制指南》、《加强水库水电站泄洪预警决策及下游群众转移工作的意见》《水电站与当地政府建立防汛工作联动机制的指导意见》《桂林市人民政府突发事件总体应急预案》和《桂林市自然灾害救助应急预案》等及上级防汛指挥部要求，结合辖区实际情况，编制此预案。 </w:t>
      </w:r>
    </w:p>
    <w:p>
      <w:pPr>
        <w:spacing w:line="586" w:lineRule="exact"/>
        <w:ind w:firstLine="650" w:firstLineChars="200"/>
        <w:rPr>
          <w:rFonts w:eastAsia="仿宋_GB2312"/>
          <w:sz w:val="32"/>
        </w:rPr>
      </w:pPr>
      <w:r>
        <w:rPr>
          <w:rFonts w:hint="eastAsia" w:eastAsia="仿宋_GB2312"/>
          <w:sz w:val="32"/>
        </w:rPr>
        <w:t>（二）适用范围。本预案适用于我区范围内洪涝灾害的预防和应急处置。包括由于暴雨洪水，以及水库、堤防、闸坝失事等原因造成的洪水灾害和涝渍灾害。</w:t>
      </w:r>
    </w:p>
    <w:p>
      <w:pPr>
        <w:spacing w:line="586" w:lineRule="exact"/>
        <w:ind w:firstLine="650" w:firstLineChars="200"/>
        <w:rPr>
          <w:rFonts w:eastAsia="仿宋_GB2312"/>
          <w:sz w:val="32"/>
        </w:rPr>
      </w:pPr>
      <w:r>
        <w:rPr>
          <w:rFonts w:hint="eastAsia" w:eastAsia="仿宋_GB2312"/>
          <w:sz w:val="32"/>
        </w:rPr>
        <w:t>（三）工作原则。本预案实行行政首长负责制，统一指挥、分级分部门负责，坚持“有灾无灾按有灾准备，大灾小灾按大灾防范”的指导思想，做好防大汛、抗大灾、抢大险的思想准备，组织指挥抗洪抢险，落实安全度汛措施，确保安全度汛。二塘乡、各街道办事处和辖区各有关部门应根据本预案所规定的职责、任务，认真抓好贯彻落实，编制本单位的防洪抢险预备方案，并成立防汛抗旱指挥机构，报区防汛抗旱指挥部办公室备案。</w:t>
      </w:r>
    </w:p>
    <w:p>
      <w:pPr>
        <w:spacing w:line="586" w:lineRule="exact"/>
        <w:ind w:firstLine="650" w:firstLineChars="200"/>
        <w:rPr>
          <w:rFonts w:eastAsia="仿宋_GB2312"/>
          <w:sz w:val="32"/>
        </w:rPr>
      </w:pPr>
      <w:r>
        <w:rPr>
          <w:rFonts w:hint="eastAsia" w:eastAsia="仿宋_GB2312"/>
          <w:sz w:val="32"/>
        </w:rPr>
        <w:t>防洪抢险实行统一指挥，在指挥长的指挥下，分组分区域实施防洪抢险工作。因汛情需要，指挥长要求指挥部成员集中时，各成员单位必须在规定时间内到达集中地点。</w:t>
      </w:r>
    </w:p>
    <w:p>
      <w:pPr>
        <w:spacing w:line="586" w:lineRule="exact"/>
        <w:ind w:firstLine="650" w:firstLineChars="200"/>
        <w:rPr>
          <w:rFonts w:eastAsia="仿宋_GB2312"/>
          <w:sz w:val="32"/>
        </w:rPr>
      </w:pPr>
      <w:r>
        <w:rPr>
          <w:rFonts w:hint="eastAsia" w:eastAsia="仿宋_GB2312"/>
          <w:sz w:val="32"/>
        </w:rPr>
        <w:t>国家《防洪法》规定，任何单位和个人都有依法参加防汛抗洪的义务。在汛情紧急时，需要就地调用物资、设备、车船以及人员的，任何单位和个人必须无条件服从。</w:t>
      </w:r>
    </w:p>
    <w:p>
      <w:pPr>
        <w:spacing w:line="586" w:lineRule="exact"/>
        <w:ind w:firstLine="650" w:firstLineChars="200"/>
        <w:rPr>
          <w:rFonts w:eastAsia="仿宋_GB2312"/>
          <w:sz w:val="32"/>
        </w:rPr>
      </w:pPr>
      <w:r>
        <w:rPr>
          <w:rFonts w:hint="eastAsia" w:eastAsia="仿宋_GB2312"/>
          <w:sz w:val="32"/>
        </w:rPr>
        <w:t>在紧急防汛期，公安机关还应加强交通管制，对于破坏、</w:t>
      </w:r>
      <w:r>
        <w:rPr>
          <w:rFonts w:hint="eastAsia" w:eastAsia="仿宋_GB2312"/>
          <w:sz w:val="32"/>
          <w:lang w:eastAsia="zh-CN"/>
        </w:rPr>
        <w:t>阻挠</w:t>
      </w:r>
      <w:r>
        <w:rPr>
          <w:rFonts w:hint="eastAsia" w:eastAsia="仿宋_GB2312"/>
          <w:sz w:val="32"/>
        </w:rPr>
        <w:t>交通的不法行为要给予严厉打击，从重处罚。</w:t>
      </w:r>
    </w:p>
    <w:p>
      <w:pPr>
        <w:spacing w:line="580" w:lineRule="exact"/>
        <w:ind w:right="988" w:rightChars="46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600" w:lineRule="exact"/>
        <w:ind w:right="988" w:rightChars="460"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rPr>
          <w:rFonts w:ascii="宋体"/>
          <w:spacing w:val="-10"/>
          <w:sz w:val="30"/>
          <w:szCs w:val="30"/>
        </w:rPr>
        <w:sectPr>
          <w:footerReference r:id="rId5" w:type="default"/>
          <w:pgSz w:w="11850" w:h="16783"/>
          <w:pgMar w:top="1588" w:right="1418" w:bottom="1418" w:left="1418" w:header="851" w:footer="992" w:gutter="0"/>
          <w:pgNumType w:fmt="numberInDash" w:start="1"/>
          <w:cols w:space="0" w:num="1"/>
          <w:docGrid w:type="linesAndChars" w:linePitch="312" w:charSpace="1064"/>
        </w:sectPr>
      </w:pPr>
    </w:p>
    <w:p>
      <w:pPr>
        <w:rPr>
          <w:rFonts w:ascii="黑体" w:hAnsi="黑体" w:eastAsia="黑体" w:cs="黑体"/>
          <w:color w:val="000000" w:themeColor="text1"/>
          <w:sz w:val="32"/>
          <w:szCs w:val="32"/>
        </w:rPr>
      </w:pPr>
      <w:r>
        <w:rPr>
          <w:rFonts w:ascii="黑体" w:hAnsi="黑体" w:eastAsia="黑体" w:cs="黑体"/>
          <w:sz w:val="32"/>
        </w:rPr>
        <w:pict>
          <v:shape id="_x0000_s1026" o:spid="_x0000_s1026" o:spt="202" type="#_x0000_t202" style="position:absolute;left:0pt;margin-left:117.9pt;margin-top:35.05pt;height:40.3pt;width:487.35pt;z-index:251693056;mso-width-relative:page;mso-height-relative:page;" coordsize="21600,21600" o:gfxdata="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573/NcAAAALAQAADwAAAAAAAAABACAAAAAiAAAAZHJzL2Rvd25yZXYueG1sUEsB&#10;AhQAFAAAAAgAh07iQAKGn55oAgAA0AQAAA4AAAAAAAAAAQAgAAAAJgEAAGRycy9lMm9Eb2MueG1s&#10;UEsFBgAAAAAGAAYAWQEAAAAGAAAAAA==&#10;">
            <v:path/>
            <v:fill focussize="0,0"/>
            <v:stroke weight="0.5pt" joinstyle="round"/>
            <v:imagedata o:title=""/>
            <o:lock v:ext="edit"/>
            <v:textbox>
              <w:txbxContent>
                <w:p>
                  <w:pPr>
                    <w:spacing w:line="340" w:lineRule="atLeast"/>
                    <w:ind w:firstLine="2420" w:firstLineChars="1100"/>
                    <w:rPr>
                      <w:rFonts w:hint="eastAsia" w:eastAsia="宋体"/>
                      <w:sz w:val="22"/>
                      <w:szCs w:val="28"/>
                      <w:lang w:eastAsia="zh-CN"/>
                    </w:rPr>
                  </w:pPr>
                  <w:r>
                    <w:rPr>
                      <w:rFonts w:hint="eastAsia"/>
                      <w:sz w:val="22"/>
                      <w:szCs w:val="28"/>
                    </w:rPr>
                    <w:t>指   挥   长：梁  红38551</w:t>
                  </w:r>
                  <w:r>
                    <w:rPr>
                      <w:rFonts w:hint="eastAsia"/>
                      <w:sz w:val="22"/>
                      <w:szCs w:val="28"/>
                      <w:lang w:eastAsia="zh-CN"/>
                    </w:rPr>
                    <w:t>18-</w:t>
                  </w:r>
                </w:p>
                <w:p>
                  <w:pPr>
                    <w:spacing w:line="340" w:lineRule="atLeast"/>
                    <w:ind w:firstLine="2420" w:firstLineChars="1100"/>
                    <w:jc w:val="left"/>
                    <w:rPr>
                      <w:sz w:val="22"/>
                      <w:szCs w:val="28"/>
                    </w:rPr>
                  </w:pPr>
                  <w:r>
                    <w:rPr>
                      <w:rFonts w:hint="eastAsia"/>
                      <w:sz w:val="22"/>
                      <w:szCs w:val="28"/>
                    </w:rPr>
                    <w:t xml:space="preserve">常务副指挥长：李  军3836176    </w:t>
                  </w:r>
                </w:p>
              </w:txbxContent>
            </v:textbox>
          </v:shape>
        </w:pict>
      </w:r>
      <w:r>
        <w:rPr>
          <w:rFonts w:hint="eastAsia" w:ascii="黑体" w:hAnsi="黑体" w:eastAsia="黑体" w:cs="黑体"/>
          <w:sz w:val="32"/>
          <w:szCs w:val="32"/>
        </w:rPr>
        <w:t>二、象山区防汛指挥机构</w:t>
      </w:r>
    </w:p>
    <w:p>
      <w:pPr>
        <w:spacing w:line="500" w:lineRule="exact"/>
        <w:ind w:left="723"/>
        <w:jc w:val="left"/>
        <w:rPr>
          <w:rFonts w:asciiTheme="minorHAnsi"/>
          <w:sz w:val="30"/>
          <w:szCs w:val="30"/>
        </w:rPr>
        <w:sectPr>
          <w:pgSz w:w="16781" w:h="11849" w:orient="landscape"/>
          <w:pgMar w:top="1083" w:right="1440" w:bottom="1083" w:left="1440" w:header="851" w:footer="992" w:gutter="0"/>
          <w:pgNumType w:fmt="numberInDash"/>
          <w:cols w:space="0" w:num="1"/>
          <w:docGrid w:type="linesAndChars" w:linePitch="312" w:charSpace="1433"/>
        </w:sectPr>
      </w:pPr>
      <w:r>
        <w:rPr>
          <w:rFonts w:ascii="黑体" w:hAnsi="黑体" w:eastAsia="黑体" w:cs="黑体"/>
          <w:sz w:val="32"/>
        </w:rPr>
        <w:pict>
          <v:shape id="_x0000_s1085" o:spid="_x0000_s1085" o:spt="202" type="#_x0000_t202" style="position:absolute;left:0pt;margin-left:273.9pt;margin-top:224.25pt;height:236.25pt;width:78.4pt;z-index:251711488;mso-width-relative:page;mso-height-relative:page;" coordsize="21600,21600" o:gfxdata="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cTdHLcAAAACwEAAA8AAAAAAAAAAQAgAAAAIgAAAGRycy9kb3du&#10;cmV2LnhtbFBLAQIUABQAAAAIAIdO4kB/IA6ibQIAAO4EAAAOAAAAAAAAAAEAIAAAACsBAABkcnMv&#10;ZTJvRG9jLnhtbFBLBQYAAAAABgAGAFkBAAAKBgAAAAA=&#10;">
            <v:path/>
            <v:fill focussize="0,0"/>
            <v:stroke weight="0.25pt" joinstyle="round"/>
            <v:imagedata o:title=""/>
            <o:lock v:ext="edit"/>
            <v:textbox style="layout-flow:vertical-ideographic;">
              <w:txbxContent>
                <w:p>
                  <w:pPr>
                    <w:jc w:val="left"/>
                  </w:pPr>
                  <w:r>
                    <w:rPr>
                      <w:rFonts w:hint="eastAsia"/>
                    </w:rPr>
                    <w:t xml:space="preserve">南溪山医院       柳宏林        </w:t>
                  </w:r>
                  <w:r>
                    <w:rPr>
                      <w:rFonts w:hint="eastAsia"/>
                      <w:lang w:eastAsia="zh-CN"/>
                    </w:rPr>
                    <w:t>18-</w:t>
                  </w:r>
                  <w:r>
                    <w:rPr>
                      <w:rFonts w:hint="eastAsia"/>
                    </w:rPr>
                    <w:t>007835609</w:t>
                  </w:r>
                </w:p>
                <w:p>
                  <w:pPr>
                    <w:jc w:val="left"/>
                  </w:pPr>
                  <w:r>
                    <w:rPr>
                      <w:rFonts w:hint="eastAsia"/>
                    </w:rPr>
                    <w:t>卫健局           何青松  马  罡    6550025</w:t>
                  </w:r>
                </w:p>
                <w:p>
                  <w:pPr>
                    <w:jc w:val="left"/>
                  </w:pPr>
                  <w:r>
                    <w:rPr>
                      <w:rFonts w:hint="eastAsia"/>
                    </w:rPr>
                    <w:t xml:space="preserve">                                   3616320</w:t>
                  </w:r>
                </w:p>
                <w:p>
                  <w:pPr>
                    <w:jc w:val="left"/>
                  </w:pPr>
                  <w:r>
                    <w:rPr>
                      <w:rFonts w:hint="eastAsia"/>
                    </w:rPr>
                    <w:t xml:space="preserve">辖区各医疗机构  </w:t>
                  </w:r>
                </w:p>
                <w:p/>
              </w:txbxContent>
            </v:textbox>
          </v:shape>
        </w:pict>
      </w:r>
      <w:r>
        <w:rPr>
          <w:rFonts w:ascii="黑体" w:hAnsi="黑体" w:eastAsia="黑体" w:cs="黑体"/>
          <w:sz w:val="32"/>
        </w:rPr>
        <w:pict>
          <v:shape id="_x0000_s1084" o:spid="_x0000_s1084" o:spt="202" type="#_x0000_t202" style="position:absolute;left:0pt;margin-left:57.15pt;margin-top:132.45pt;height:66.05pt;width:75.4pt;z-index:251702272;mso-width-relative:page;mso-height-relative:page;" coordsize="21600,21600" o:gfxdata="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P&#10;9UIB2AAAAAsBAAAPAAAAAAAAAAEAIAAAACIAAABkcnMvZG93bnJldi54bWxQSwECFAAUAAAACACH&#10;TuJASADAUF0CAADGBAAADgAAAAAAAAABACAAAAAnAQAAZHJzL2Uyb0RvYy54bWxQSwUGAAAAAAYA&#10;BgBZAQAA9gUAAAAA&#10;">
            <v:path/>
            <v:fill focussize="0,0"/>
            <v:stroke weight="0.5pt" joinstyle="round"/>
            <v:imagedata o:title=""/>
            <o:lock v:ext="edit"/>
            <v:textbox>
              <w:txbxContent>
                <w:p>
                  <w:pPr>
                    <w:spacing w:line="240" w:lineRule="exact"/>
                    <w:jc w:val="center"/>
                    <w:rPr>
                      <w:spacing w:val="-6"/>
                      <w:sz w:val="22"/>
                      <w:szCs w:val="28"/>
                    </w:rPr>
                  </w:pPr>
                  <w:r>
                    <w:rPr>
                      <w:rFonts w:hint="eastAsia"/>
                      <w:spacing w:val="-6"/>
                      <w:sz w:val="22"/>
                      <w:szCs w:val="28"/>
                    </w:rPr>
                    <w:t>街道抢险组</w:t>
                  </w:r>
                </w:p>
                <w:p>
                  <w:pPr>
                    <w:spacing w:line="240" w:lineRule="exact"/>
                    <w:jc w:val="center"/>
                    <w:rPr>
                      <w:sz w:val="22"/>
                      <w:szCs w:val="28"/>
                    </w:rPr>
                  </w:pPr>
                  <w:r>
                    <w:rPr>
                      <w:rFonts w:hint="eastAsia"/>
                      <w:sz w:val="22"/>
                      <w:szCs w:val="28"/>
                    </w:rPr>
                    <w:t>李华明3836239</w:t>
                  </w:r>
                </w:p>
                <w:p>
                  <w:pPr>
                    <w:pStyle w:val="2"/>
                    <w:spacing w:line="240" w:lineRule="exact"/>
                    <w:jc w:val="center"/>
                    <w:rPr>
                      <w:sz w:val="22"/>
                      <w:szCs w:val="28"/>
                    </w:rPr>
                  </w:pPr>
                  <w:r>
                    <w:rPr>
                      <w:rFonts w:hint="eastAsia"/>
                      <w:sz w:val="22"/>
                      <w:szCs w:val="28"/>
                    </w:rPr>
                    <w:t>路宏用</w:t>
                  </w:r>
                </w:p>
                <w:p>
                  <w:pPr>
                    <w:pStyle w:val="2"/>
                    <w:spacing w:line="240" w:lineRule="exact"/>
                    <w:jc w:val="center"/>
                    <w:rPr>
                      <w:sz w:val="22"/>
                      <w:szCs w:val="28"/>
                    </w:rPr>
                  </w:pPr>
                  <w:r>
                    <w:rPr>
                      <w:rFonts w:hint="eastAsia"/>
                      <w:sz w:val="22"/>
                      <w:szCs w:val="28"/>
                      <w:lang w:eastAsia="zh-CN"/>
                    </w:rPr>
                    <w:t>18-</w:t>
                  </w:r>
                  <w:r>
                    <w:rPr>
                      <w:rFonts w:hint="eastAsia"/>
                      <w:sz w:val="22"/>
                      <w:szCs w:val="28"/>
                    </w:rPr>
                    <w:t>78852288</w:t>
                  </w:r>
                </w:p>
              </w:txbxContent>
            </v:textbox>
          </v:shape>
        </w:pict>
      </w:r>
      <w:r>
        <w:rPr>
          <w:sz w:val="32"/>
        </w:rPr>
        <w:pict>
          <v:shape id="_x0000_s1083" o:spid="_x0000_s1083" o:spt="202" type="#_x0000_t202" style="position:absolute;left:0pt;margin-left:533.2pt;margin-top:132.3pt;height:65.75pt;width:55.65pt;z-index:251719680;mso-width-relative:page;mso-height-relative:page;" coordsize="21600,21600" o:gfxdata="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glCY9gAAAANAQAADwAAAAAAAAABACAAAAAiAAAAZHJzL2Rvd25yZXYu&#10;eG1sUEsBAhQAFAAAAAgAh07iQGfuSeVtAgAA0QQAAA4AAAAAAAAAAQAgAAAAJwEAAGRycy9lMm9E&#10;b2MueG1sUEsFBgAAAAAGAAYAWQEAAAYGAAAAAA==&#10;">
            <v:path/>
            <v:fill focussize="0,0"/>
            <v:stroke weight="0.5pt" joinstyle="round"/>
            <v:imagedata o:title=""/>
            <o:lock v:ext="edit"/>
            <v:textbox>
              <w:txbxContent>
                <w:p>
                  <w:pPr>
                    <w:jc w:val="center"/>
                    <w:rPr>
                      <w:spacing w:val="-6"/>
                      <w:sz w:val="22"/>
                      <w:szCs w:val="28"/>
                    </w:rPr>
                  </w:pPr>
                  <w:r>
                    <w:rPr>
                      <w:rFonts w:hint="eastAsia"/>
                      <w:spacing w:val="-6"/>
                      <w:sz w:val="22"/>
                      <w:szCs w:val="28"/>
                    </w:rPr>
                    <w:t>城市</w:t>
                  </w:r>
                </w:p>
                <w:p>
                  <w:pPr>
                    <w:jc w:val="center"/>
                    <w:rPr>
                      <w:spacing w:val="-6"/>
                      <w:sz w:val="22"/>
                      <w:szCs w:val="28"/>
                    </w:rPr>
                  </w:pPr>
                  <w:r>
                    <w:rPr>
                      <w:rFonts w:hint="eastAsia"/>
                      <w:spacing w:val="-6"/>
                      <w:sz w:val="22"/>
                      <w:szCs w:val="28"/>
                    </w:rPr>
                    <w:t>排涝组</w:t>
                  </w:r>
                </w:p>
                <w:p>
                  <w:pPr>
                    <w:jc w:val="center"/>
                    <w:rPr>
                      <w:spacing w:val="-6"/>
                      <w:sz w:val="22"/>
                      <w:szCs w:val="28"/>
                    </w:rPr>
                  </w:pPr>
                  <w:r>
                    <w:rPr>
                      <w:rFonts w:hint="eastAsia"/>
                      <w:spacing w:val="-6"/>
                      <w:sz w:val="22"/>
                      <w:szCs w:val="28"/>
                    </w:rPr>
                    <w:t>陈从军</w:t>
                  </w:r>
                </w:p>
                <w:p>
                  <w:pPr>
                    <w:pStyle w:val="2"/>
                  </w:pPr>
                  <w:r>
                    <w:rPr>
                      <w:rFonts w:hint="eastAsia"/>
                      <w:spacing w:val="-6"/>
                      <w:sz w:val="22"/>
                      <w:szCs w:val="28"/>
                    </w:rPr>
                    <w:t>3821489</w:t>
                  </w:r>
                </w:p>
              </w:txbxContent>
            </v:textbox>
          </v:shape>
        </w:pict>
      </w:r>
      <w:r>
        <w:rPr>
          <w:rFonts w:ascii="黑体" w:hAnsi="黑体" w:eastAsia="黑体" w:cs="黑体"/>
          <w:sz w:val="32"/>
        </w:rPr>
        <w:pict>
          <v:shape id="_x0000_s1082" o:spid="_x0000_s1082" o:spt="202" type="#_x0000_t202" style="position:absolute;left:0pt;margin-left:473pt;margin-top:132.35pt;height:65.35pt;width:59.25pt;z-index:251695104;mso-width-relative:page;mso-height-relative:page;" coordsize="21600,21600" o:gfxdata="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u4GDrZAAAADAEAAA8AAAAAAAAAAQAgAAAAIgAAAGRycy9kb3ducmV2Lnht&#10;bFBLAQIUABQAAAAIAIdO4kAhClrgagIAANAEAAAOAAAAAAAAAAEAIAAAACgBAABkcnMvZTJvRG9j&#10;LnhtbFBLBQYAAAAABgAGAFkBAAAEBgAAAAA=&#10;">
            <v:path/>
            <v:fill focussize="0,0"/>
            <v:stroke weight="0.5pt" joinstyle="round"/>
            <v:imagedata o:title=""/>
            <o:lock v:ext="edit"/>
            <v:textbox>
              <w:txbxContent>
                <w:p>
                  <w:pPr>
                    <w:spacing w:line="300" w:lineRule="exact"/>
                    <w:jc w:val="center"/>
                    <w:rPr>
                      <w:rFonts w:asciiTheme="minorHAnsi"/>
                      <w:spacing w:val="-6"/>
                      <w:sz w:val="22"/>
                      <w:szCs w:val="28"/>
                    </w:rPr>
                  </w:pPr>
                  <w:r>
                    <w:rPr>
                      <w:rFonts w:hint="eastAsia" w:asciiTheme="minorHAnsi"/>
                      <w:spacing w:val="-6"/>
                      <w:sz w:val="22"/>
                      <w:szCs w:val="28"/>
                    </w:rPr>
                    <w:t>建设工程</w:t>
                  </w:r>
                </w:p>
                <w:p>
                  <w:pPr>
                    <w:spacing w:line="300" w:lineRule="exact"/>
                    <w:jc w:val="center"/>
                    <w:rPr>
                      <w:rFonts w:asciiTheme="minorHAnsi"/>
                      <w:spacing w:val="-6"/>
                      <w:sz w:val="22"/>
                      <w:szCs w:val="28"/>
                    </w:rPr>
                  </w:pPr>
                  <w:r>
                    <w:rPr>
                      <w:rFonts w:hint="eastAsia" w:asciiTheme="minorHAnsi"/>
                      <w:spacing w:val="-6"/>
                      <w:sz w:val="22"/>
                      <w:szCs w:val="28"/>
                    </w:rPr>
                    <w:t>抢险组</w:t>
                  </w:r>
                </w:p>
                <w:p>
                  <w:pPr>
                    <w:spacing w:line="300" w:lineRule="exact"/>
                    <w:jc w:val="center"/>
                    <w:rPr>
                      <w:rFonts w:asciiTheme="minorHAnsi"/>
                      <w:sz w:val="22"/>
                      <w:szCs w:val="28"/>
                    </w:rPr>
                  </w:pPr>
                  <w:r>
                    <w:rPr>
                      <w:rFonts w:hint="eastAsia" w:asciiTheme="minorHAnsi"/>
                      <w:sz w:val="22"/>
                      <w:szCs w:val="28"/>
                    </w:rPr>
                    <w:t>王晓黎</w:t>
                  </w:r>
                </w:p>
                <w:p>
                  <w:pPr>
                    <w:spacing w:line="300" w:lineRule="exact"/>
                    <w:jc w:val="center"/>
                    <w:rPr>
                      <w:rFonts w:asciiTheme="minorHAnsi"/>
                      <w:sz w:val="22"/>
                      <w:szCs w:val="28"/>
                    </w:rPr>
                  </w:pPr>
                  <w:r>
                    <w:rPr>
                      <w:rFonts w:hint="eastAsia" w:asciiTheme="minorHAnsi"/>
                      <w:sz w:val="22"/>
                      <w:szCs w:val="28"/>
                    </w:rPr>
                    <w:t>3559323</w:t>
                  </w:r>
                </w:p>
              </w:txbxContent>
            </v:textbox>
          </v:shape>
        </w:pict>
      </w:r>
      <w:r>
        <w:rPr>
          <w:rFonts w:ascii="黑体" w:hAnsi="黑体" w:eastAsia="黑体" w:cs="黑体"/>
          <w:sz w:val="32"/>
        </w:rPr>
        <w:pict>
          <v:shape id="_x0000_s1081" o:spid="_x0000_s1081" o:spt="202" type="#_x0000_t202" style="position:absolute;left:0pt;margin-left:408.4pt;margin-top:223.8pt;height:237pt;width:62.85pt;z-index:251709440;mso-width-relative:page;mso-height-relative:page;" coordsize="21600,21600" o:gfxdata="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urbxvYAAAACwEAAA8AAAAAAAAAAQAgAAAAIgAAAGRycy9kb3ducmV2LnhtbFBLAQIUABQA&#10;AAAIAIdO4kCMrANMYgIAAMkEAAAOAAAAAAAAAAEAIAAAACcBAABkcnMvZTJvRG9jLnhtbFBLBQYA&#10;AAAABgAGAFkBAAD7BQAAAAA=&#10;">
            <v:path/>
            <v:fill focussize="0,0"/>
            <v:stroke weight="0.5pt" joinstyle="round"/>
            <v:imagedata o:title=""/>
            <o:lock v:ext="edit"/>
            <v:textbox style="layout-flow:vertical-ideographic;">
              <w:txbxContent>
                <w:p>
                  <w:pPr>
                    <w:jc w:val="left"/>
                  </w:pPr>
                  <w:r>
                    <w:rPr>
                      <w:rFonts w:hint="eastAsia"/>
                      <w:spacing w:val="11"/>
                    </w:rPr>
                    <w:t xml:space="preserve">监察委        </w:t>
                  </w:r>
                  <w:r>
                    <w:rPr>
                      <w:rFonts w:hint="eastAsia"/>
                    </w:rPr>
                    <w:t xml:space="preserve"> 石宗强            3836044</w:t>
                  </w:r>
                </w:p>
                <w:p>
                  <w:pPr>
                    <w:jc w:val="left"/>
                  </w:pPr>
                  <w:r>
                    <w:rPr>
                      <w:rFonts w:hint="eastAsia"/>
                    </w:rPr>
                    <w:t>象山公安分局     邹  泳            381</w:t>
                  </w:r>
                  <w:r>
                    <w:rPr>
                      <w:rFonts w:hint="eastAsia"/>
                      <w:lang w:eastAsia="zh-CN"/>
                    </w:rPr>
                    <w:t>13-</w:t>
                  </w:r>
                  <w:r>
                    <w:rPr>
                      <w:rFonts w:hint="eastAsia"/>
                    </w:rPr>
                    <w:t>93</w:t>
                  </w:r>
                </w:p>
                <w:p>
                  <w:r>
                    <w:rPr>
                      <w:rFonts w:hint="eastAsia"/>
                    </w:rPr>
                    <w:t>政法委           曹令武            3836</w:t>
                  </w:r>
                  <w:r>
                    <w:rPr>
                      <w:rFonts w:hint="eastAsia"/>
                      <w:lang w:eastAsia="zh-CN"/>
                    </w:rPr>
                    <w:t>13-</w:t>
                  </w:r>
                  <w:r>
                    <w:rPr>
                      <w:rFonts w:hint="eastAsia"/>
                    </w:rPr>
                    <w:t>4</w:t>
                  </w:r>
                </w:p>
              </w:txbxContent>
            </v:textbox>
          </v:shape>
        </w:pict>
      </w:r>
      <w:r>
        <w:rPr>
          <w:rFonts w:ascii="黑体" w:hAnsi="黑体" w:eastAsia="黑体" w:cs="黑体"/>
          <w:sz w:val="32"/>
        </w:rPr>
        <w:pict>
          <v:shape id="_x0000_s1080" o:spid="_x0000_s1080" o:spt="32" type="#_x0000_t32" style="position:absolute;left:0pt;flip:x;margin-left:693.55pt;margin-top:185.05pt;height:38.45pt;width:0.35pt;z-index:251659264;mso-width-relative:page;mso-height-relative:page;" filled="f" coordsize="21600,21600" o:gfxdata="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aNOydoAAAANAQAADwAA&#10;AAAAAAABACAAAAAiAAAAZHJzL2Rvd25yZXYueG1sUEsBAhQAFAAAAAgAh07iQJ0rPlQUAgAA+gMA&#10;AA4AAAAAAAAAAQAgAAAAKQ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79" o:spid="_x0000_s1079" o:spt="202" type="#_x0000_t202" style="position:absolute;left:0pt;margin-left:660.1pt;margin-top:132.1pt;height:66.05pt;width:74.1pt;z-index:251696128;mso-width-relative:page;mso-height-relative:page;" coordsize="21600,21600" o:gfxdata="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z&#10;XCg92AAAAA0BAAAPAAAAAAAAAAEAIAAAACIAAABkcnMvZG93bnJldi54bWxQSwECFAAUAAAACACH&#10;TuJAKYAqpF0CAADEBAAADgAAAAAAAAABACAAAAAnAQAAZHJzL2Uyb0RvYy54bWxQSwUGAAAAAAYA&#10;BgBZAQAA9gUAAAAA&#10;">
            <v:path/>
            <v:fill focussize="0,0"/>
            <v:stroke weight="0.5pt" joinstyle="round"/>
            <v:imagedata o:title=""/>
            <o:lock v:ext="edit"/>
            <v:textbox>
              <w:txbxContent>
                <w:p>
                  <w:pPr>
                    <w:spacing w:line="240" w:lineRule="exact"/>
                    <w:jc w:val="center"/>
                    <w:rPr>
                      <w:sz w:val="22"/>
                      <w:szCs w:val="28"/>
                    </w:rPr>
                  </w:pPr>
                  <w:r>
                    <w:rPr>
                      <w:rFonts w:hint="eastAsia"/>
                      <w:sz w:val="22"/>
                      <w:szCs w:val="28"/>
                    </w:rPr>
                    <w:t>后勤保障组</w:t>
                  </w:r>
                </w:p>
                <w:p>
                  <w:pPr>
                    <w:spacing w:line="240" w:lineRule="exact"/>
                    <w:jc w:val="center"/>
                    <w:rPr>
                      <w:sz w:val="22"/>
                      <w:szCs w:val="28"/>
                    </w:rPr>
                  </w:pPr>
                  <w:r>
                    <w:rPr>
                      <w:rFonts w:hint="eastAsia"/>
                      <w:sz w:val="22"/>
                      <w:szCs w:val="28"/>
                    </w:rPr>
                    <w:t>肖清</w:t>
                  </w:r>
                </w:p>
                <w:p>
                  <w:pPr>
                    <w:spacing w:line="240" w:lineRule="exact"/>
                    <w:jc w:val="center"/>
                    <w:rPr>
                      <w:sz w:val="22"/>
                      <w:szCs w:val="28"/>
                    </w:rPr>
                  </w:pPr>
                  <w:r>
                    <w:rPr>
                      <w:rFonts w:hint="eastAsia"/>
                      <w:sz w:val="22"/>
                      <w:szCs w:val="28"/>
                    </w:rPr>
                    <w:t>3836807</w:t>
                  </w:r>
                </w:p>
                <w:p>
                  <w:pPr>
                    <w:spacing w:line="240" w:lineRule="exact"/>
                    <w:jc w:val="center"/>
                    <w:rPr>
                      <w:sz w:val="22"/>
                      <w:szCs w:val="28"/>
                    </w:rPr>
                  </w:pPr>
                  <w:r>
                    <w:rPr>
                      <w:rFonts w:hint="eastAsia"/>
                      <w:sz w:val="22"/>
                      <w:szCs w:val="28"/>
                    </w:rPr>
                    <w:t>李艳洁</w:t>
                  </w:r>
                </w:p>
                <w:p>
                  <w:pPr>
                    <w:spacing w:line="240" w:lineRule="exact"/>
                    <w:jc w:val="center"/>
                    <w:rPr>
                      <w:sz w:val="22"/>
                      <w:szCs w:val="28"/>
                    </w:rPr>
                  </w:pPr>
                  <w:r>
                    <w:rPr>
                      <w:rFonts w:hint="eastAsia"/>
                      <w:sz w:val="22"/>
                      <w:szCs w:val="28"/>
                    </w:rPr>
                    <w:t>3811962</w:t>
                  </w:r>
                </w:p>
              </w:txbxContent>
            </v:textbox>
          </v:shape>
        </w:pict>
      </w:r>
      <w:r>
        <w:rPr>
          <w:rFonts w:ascii="黑体" w:hAnsi="黑体" w:eastAsia="黑体" w:cs="黑体"/>
          <w:sz w:val="32"/>
        </w:rPr>
        <w:pict>
          <v:shape id="_x0000_s1078" o:spid="_x0000_s1078" o:spt="202" type="#_x0000_t202" style="position:absolute;left:0pt;margin-left:589.3pt;margin-top:132.2pt;height:66.05pt;width:69.8pt;z-index:251703296;mso-width-relative:page;mso-height-relative:page;" coordsize="21600,21600" o:gfxdata="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k&#10;jd7n2QAAAA0BAAAPAAAAAAAAAAEAIAAAACIAAABkcnMvZG93bnJldi54bWxQSwECFAAUAAAACACH&#10;TuJAJiq0cVwCAADGBAAADgAAAAAAAAABACAAAAAoAQAAZHJzL2Uyb0RvYy54bWxQSwUGAAAAAAYA&#10;BgBZAQAA9gUAAAAA&#10;">
            <v:path/>
            <v:fill focussize="0,0"/>
            <v:stroke weight="0.5pt" joinstyle="round"/>
            <v:imagedata o:title=""/>
            <o:lock v:ext="edit"/>
            <v:textbox>
              <w:txbxContent>
                <w:p>
                  <w:pPr>
                    <w:jc w:val="center"/>
                    <w:rPr>
                      <w:spacing w:val="-6"/>
                      <w:sz w:val="22"/>
                      <w:szCs w:val="28"/>
                    </w:rPr>
                  </w:pPr>
                  <w:r>
                    <w:rPr>
                      <w:rFonts w:hint="eastAsia"/>
                      <w:spacing w:val="-6"/>
                      <w:sz w:val="22"/>
                      <w:szCs w:val="28"/>
                    </w:rPr>
                    <w:t>抢险机动组</w:t>
                  </w:r>
                </w:p>
                <w:p>
                  <w:pPr>
                    <w:jc w:val="center"/>
                    <w:rPr>
                      <w:sz w:val="22"/>
                      <w:szCs w:val="28"/>
                    </w:rPr>
                  </w:pPr>
                  <w:r>
                    <w:rPr>
                      <w:rFonts w:hint="eastAsia"/>
                      <w:sz w:val="22"/>
                      <w:szCs w:val="28"/>
                    </w:rPr>
                    <w:t>王  智</w:t>
                  </w:r>
                </w:p>
                <w:p>
                  <w:pPr>
                    <w:jc w:val="center"/>
                    <w:rPr>
                      <w:sz w:val="22"/>
                      <w:szCs w:val="28"/>
                    </w:rPr>
                  </w:pPr>
                  <w:r>
                    <w:rPr>
                      <w:rFonts w:hint="eastAsia"/>
                      <w:sz w:val="22"/>
                      <w:szCs w:val="28"/>
                    </w:rPr>
                    <w:t>2111583</w:t>
                  </w:r>
                </w:p>
              </w:txbxContent>
            </v:textbox>
          </v:shape>
        </w:pict>
      </w:r>
      <w:r>
        <w:rPr>
          <w:rFonts w:ascii="黑体" w:hAnsi="黑体" w:eastAsia="黑体" w:cs="黑体"/>
          <w:sz w:val="32"/>
        </w:rPr>
        <w:pict>
          <v:shape id="_x0000_s1077" o:spid="_x0000_s1077" o:spt="202" type="#_x0000_t202" style="position:absolute;left:0pt;margin-left:219.6pt;margin-top:223.7pt;height:236.9pt;width:46.5pt;z-index:251706368;mso-width-relative:page;mso-height-relative:page;" coordsize="21600,21600" o:gfxdata="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LVj0NcAAAALAQAADwAAAAAAAAABACAAAAAiAAAAZHJzL2Rvd25yZXYueG1sUEsBAhQAFAAA&#10;AAgAh07iQJv+s8JiAgAAyQQAAA4AAAAAAAAAAQAgAAAAJgEAAGRycy9lMm9Eb2MueG1sUEsFBgAA&#10;AAAGAAYAWQEAAPoFAAAAAA==&#10;">
            <v:path/>
            <v:fill focussize="0,0"/>
            <v:stroke weight="0.5pt" joinstyle="round"/>
            <v:imagedata o:title=""/>
            <o:lock v:ext="edit"/>
            <v:textbox style="layout-flow:vertical-ideographic;">
              <w:txbxContent>
                <w:p>
                  <w:pPr>
                    <w:jc w:val="left"/>
                  </w:pPr>
                  <w:r>
                    <w:rPr>
                      <w:rFonts w:hint="eastAsia"/>
                    </w:rPr>
                    <w:t xml:space="preserve">辖区各中小学各校长   </w:t>
                  </w:r>
                </w:p>
                <w:p>
                  <w:r>
                    <w:rPr>
                      <w:rFonts w:hint="eastAsia"/>
                      <w:spacing w:val="11"/>
                    </w:rPr>
                    <w:t xml:space="preserve">教育局         </w:t>
                  </w:r>
                  <w:r>
                    <w:rPr>
                      <w:rFonts w:hint="eastAsia"/>
                    </w:rPr>
                    <w:t>申早霞  刘莉莉   2150555</w:t>
                  </w:r>
                </w:p>
              </w:txbxContent>
            </v:textbox>
          </v:shape>
        </w:pict>
      </w:r>
      <w:r>
        <w:rPr>
          <w:rFonts w:ascii="黑体" w:hAnsi="黑体" w:eastAsia="黑体" w:cs="黑体"/>
          <w:sz w:val="32"/>
        </w:rPr>
        <w:pict>
          <v:shape id="_x0000_s1076" o:spid="_x0000_s1076" o:spt="32" type="#_x0000_t32" style="position:absolute;left:0pt;flip:x;margin-left:241.2pt;margin-top:185.2pt;height:38.45pt;width:0.35pt;z-index:251663360;mso-width-relative:page;mso-height-relative:page;" filled="f" coordsize="21600,21600" o:gfxdata="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FBzSNoAAAALAQAADwAA&#10;AAAAAAABACAAAAAiAAAAZHJzL2Rvd25yZXYueG1sUEsBAhQAFAAAAAgAh07iQBYXsw4UAgAA+gMA&#10;AA4AAAAAAAAAAQAgAAAAKQ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75" o:spid="_x0000_s1075" o:spt="32" type="#_x0000_t32" style="position:absolute;left:0pt;flip:x;margin-left:435.85pt;margin-top:185.45pt;height:38.45pt;width:0.35pt;z-index:-251624448;mso-width-relative:page;mso-height-relative:page;" filled="f" coordsize="21600,21600" o:gfxdata="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KT452gAAAAsBAAAPAAAA&#10;AAAAAAEAIAAAACIAAABkcnMvZG93bnJldi54bWxQSwECFAAUAAAACACHTuJA96J6gBMCAAD6AwAA&#10;DgAAAAAAAAABACAAAAApAQAAZHJzL2Uyb0RvYy54bWxQSwUGAAAAAAYABgBZAQAArgUAAAAA&#10;">
            <v:path arrowok="t"/>
            <v:fill on="f" focussize="0,0"/>
            <v:stroke weight="0.5pt" joinstyle="miter" endarrow="open"/>
            <v:imagedata o:title=""/>
            <o:lock v:ext="edit"/>
          </v:shape>
        </w:pict>
      </w:r>
      <w:r>
        <w:rPr>
          <w:rFonts w:ascii="黑体" w:hAnsi="黑体" w:eastAsia="黑体" w:cs="黑体"/>
          <w:sz w:val="32"/>
        </w:rPr>
        <w:pict>
          <v:shape id="_x0000_s1074" o:spid="_x0000_s1074" o:spt="32" type="#_x0000_t32" style="position:absolute;left:0pt;flip:x;margin-left:621.9pt;margin-top:184.95pt;height:38.45pt;width:0.35pt;z-index:251660288;mso-width-relative:page;mso-height-relative:page;" filled="f" coordsize="21600,21600" o:gfxdata="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2yZldsAAAANAQAADwAA&#10;AAAAAAABACAAAAAiAAAAZHJzL2Rvd25yZXYueG1sUEsBAhQAFAAAAAgAh07iQBGHFRsTAgAA+gMA&#10;AA4AAAAAAAAAAQAgAAAAKg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73" o:spid="_x0000_s1073" o:spt="32" type="#_x0000_t32" style="position:absolute;left:0pt;flip:x;margin-left:562.35pt;margin-top:185.25pt;height:38.45pt;width:0.35pt;z-index:251716608;mso-width-relative:page;mso-height-relative:page;" filled="f" coordsize="21600,21600" o:gfxdata="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78GbbbAAAADQEAAA8A&#10;AAAAAAAAAQAgAAAAIgAAAGRycy9kb3ducmV2LnhtbFBLAQIUABQAAAAIAIdO4kBIxO87FAIAAPoD&#10;AAAOAAAAAAAAAAEAIAAAACoBAABkcnMvZTJvRG9jLnhtbFBLBQYAAAAABgAGAFkBAACwBQAAAAA=&#10;">
            <v:path arrowok="t"/>
            <v:fill on="f" focussize="0,0"/>
            <v:stroke weight="0.5pt" joinstyle="miter" endarrow="open"/>
            <v:imagedata o:title=""/>
            <o:lock v:ext="edit"/>
          </v:shape>
        </w:pict>
      </w:r>
      <w:r>
        <w:rPr>
          <w:rFonts w:ascii="黑体" w:hAnsi="黑体" w:eastAsia="黑体" w:cs="黑体"/>
          <w:sz w:val="32"/>
        </w:rPr>
        <w:pict>
          <v:shape id="_x0000_s1072" o:spid="_x0000_s1072" o:spt="202" type="#_x0000_t202" style="position:absolute;left:0pt;margin-left:673.6pt;margin-top:223.75pt;height:236.9pt;width:42.85pt;z-index:251705344;mso-width-relative:page;mso-height-relative:page;" coordsize="21600,21600" o:gfxdata="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LLZ3dAAAADQEAAA8AAAAAAAAAAQAgAAAAIgAAAGRycy9k&#10;b3ducmV2LnhtbFBLAQIUABQAAAAIAIdO4kB/a6embwIAAO4EAAAOAAAAAAAAAAEAIAAAACwBAABk&#10;cnMvZTJvRG9jLnhtbFBLBQYAAAAABgAGAFkBAAANBgAAAAA=&#10;">
            <v:path/>
            <v:fill focussize="0,0"/>
            <v:stroke weight="0.25pt" joinstyle="round"/>
            <v:imagedata o:title=""/>
            <o:lock v:ext="edit"/>
            <v:textbox style="layout-flow:vertical-ideographic;">
              <w:txbxContent>
                <w:p>
                  <w:pPr>
                    <w:jc w:val="left"/>
                  </w:pPr>
                  <w:r>
                    <w:rPr>
                      <w:rFonts w:hint="eastAsia"/>
                    </w:rPr>
                    <w:t>后勤服务中心     李艳洁  黄文静    3840626</w:t>
                  </w:r>
                </w:p>
                <w:p>
                  <w:r>
                    <w:rPr>
                      <w:rFonts w:hint="eastAsia"/>
                    </w:rPr>
                    <w:t>财政局           肖  清  李  敏    3836807</w:t>
                  </w:r>
                </w:p>
              </w:txbxContent>
            </v:textbox>
          </v:shape>
        </w:pict>
      </w:r>
      <w:r>
        <w:rPr>
          <w:rFonts w:ascii="黑体" w:hAnsi="黑体" w:eastAsia="黑体" w:cs="黑体"/>
          <w:sz w:val="32"/>
        </w:rPr>
        <w:pict>
          <v:shape id="_x0000_s1071" o:spid="_x0000_s1071" o:spt="202" type="#_x0000_t202" style="position:absolute;left:0pt;margin-left:603.15pt;margin-top:223.85pt;height:236.4pt;width:44.35pt;z-index:251713536;mso-width-relative:page;mso-height-relative:page;" coordsize="21600,21600" o:gfxdata="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5OGe93gAAAA0BAAAPAAAAAAAAAAEAIAAAACIAAABkcnMv&#10;ZG93bnJldi54bWxQSwECFAAUAAAACACHTuJAX7HhpG8CAADuBAAADgAAAAAAAAABACAAAAAtAQAA&#10;ZHJzL2Uyb0RvYy54bWxQSwUGAAAAAAYABgBZAQAADgYAAAAA&#10;">
            <v:path/>
            <v:fill focussize="0,0"/>
            <v:stroke weight="0.25pt" joinstyle="round"/>
            <v:imagedata o:title=""/>
            <o:lock v:ext="edit"/>
            <v:textbox style="layout-flow:vertical-ideographic;">
              <w:txbxContent>
                <w:p>
                  <w:pPr>
                    <w:jc w:val="left"/>
                  </w:pPr>
                  <w:r>
                    <w:rPr>
                      <w:rFonts w:hint="eastAsia"/>
                    </w:rPr>
                    <w:t>城市管理局       周书鹤            3821489</w:t>
                  </w:r>
                </w:p>
                <w:p>
                  <w:pPr>
                    <w:jc w:val="left"/>
                  </w:pPr>
                  <w:r>
                    <w:rPr>
                      <w:rFonts w:hint="eastAsia"/>
                    </w:rPr>
                    <w:t>人武部           唐新锰  季  国    2111580</w:t>
                  </w:r>
                </w:p>
                <w:p/>
              </w:txbxContent>
            </v:textbox>
          </v:shape>
        </w:pict>
      </w:r>
      <w:r>
        <w:rPr>
          <w:rFonts w:ascii="黑体" w:hAnsi="黑体" w:eastAsia="黑体" w:cs="黑体"/>
          <w:sz w:val="32"/>
        </w:rPr>
        <w:pict>
          <v:shape id="_x0000_s1070" o:spid="_x0000_s1070" o:spt="202" type="#_x0000_t202" style="position:absolute;left:0pt;margin-left:490.25pt;margin-top:223.75pt;height:236.45pt;width:30.35pt;z-index:251704320;mso-width-relative:page;mso-height-relative:page;" coordsize="21600,21600" o:gfxdata="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3dXyNsAAAAMAQAADwAAAAAAAAABACAA&#10;AAAiAAAAZHJzL2Rvd25yZXYueG1sUEsBAhQAFAAAAAgAh07iQMMG8e58AgAA+QQAAA4AAAAAAAAA&#10;AQAgAAAAKgEAAGRycy9lMm9Eb2MueG1sUEsFBgAAAAAGAAYAWQEAABgGAAAAAA==&#10;">
            <v:path/>
            <v:fill focussize="0,0"/>
            <v:stroke weight="0.25pt" joinstyle="round"/>
            <v:imagedata o:title=""/>
            <o:lock v:ext="edit"/>
            <v:textbox style="layout-flow:vertical-ideographic;">
              <w:txbxContent>
                <w:p>
                  <w:pPr>
                    <w:rPr>
                      <w:rFonts w:eastAsiaTheme="minorEastAsia"/>
                    </w:rPr>
                  </w:pPr>
                  <w:r>
                    <w:rPr>
                      <w:rFonts w:hint="eastAsia"/>
                    </w:rPr>
                    <w:t>住建局           黄立忠            3840626</w:t>
                  </w:r>
                </w:p>
              </w:txbxContent>
            </v:textbox>
          </v:shape>
        </w:pict>
      </w:r>
      <w:r>
        <w:rPr>
          <w:rFonts w:ascii="黑体" w:hAnsi="黑体" w:eastAsia="黑体" w:cs="黑体"/>
          <w:sz w:val="32"/>
        </w:rPr>
        <w:pict>
          <v:shape id="_x0000_s1069" o:spid="_x0000_s1069" o:spt="202" type="#_x0000_t202" style="position:absolute;left:0pt;margin-left:356.45pt;margin-top:224.15pt;height:236.25pt;width:42.85pt;z-index:251710464;mso-width-relative:page;mso-height-relative:page;" coordsize="21600,21600" o:gfxdata="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q1GMd0AAAALAQAADwAAAAAAAAABACAAAAAiAAAAZHJzL2Rv&#10;d25yZXYueG1sUEsBAhQAFAAAAAgAh07iQIJQf8NuAgAA7gQAAA4AAAAAAAAAAQAgAAAALAEAAGRy&#10;cy9lMm9Eb2MueG1sUEsFBgAAAAAGAAYAWQEAAAwGAAAAAA==&#10;">
            <v:path/>
            <v:fill focussize="0,0"/>
            <v:stroke weight="0.25pt" joinstyle="round"/>
            <v:imagedata o:title=""/>
            <o:lock v:ext="edit"/>
            <v:textbox style="layout-flow:vertical-ideographic;">
              <w:txbxContent>
                <w:p>
                  <w:pPr>
                    <w:jc w:val="left"/>
                  </w:pPr>
                  <w:r>
                    <w:rPr>
                      <w:rFonts w:hint="eastAsia"/>
                    </w:rPr>
                    <w:t>工信局           唐映泉  刘东杰    384</w:t>
                  </w:r>
                  <w:r>
                    <w:rPr>
                      <w:rFonts w:hint="eastAsia"/>
                      <w:lang w:eastAsia="zh-CN"/>
                    </w:rPr>
                    <w:t>13-</w:t>
                  </w:r>
                  <w:r>
                    <w:rPr>
                      <w:rFonts w:hint="eastAsia"/>
                    </w:rPr>
                    <w:t>48</w:t>
                  </w:r>
                </w:p>
                <w:p>
                  <w:pPr>
                    <w:jc w:val="left"/>
                  </w:pPr>
                  <w:r>
                    <w:rPr>
                      <w:rFonts w:hint="eastAsia"/>
                    </w:rPr>
                    <w:t>应急管理局       李伦庆  刘啟明    3830155</w:t>
                  </w:r>
                </w:p>
                <w:p/>
              </w:txbxContent>
            </v:textbox>
          </v:shape>
        </w:pict>
      </w:r>
      <w:r>
        <w:rPr>
          <w:rFonts w:ascii="黑体" w:hAnsi="黑体" w:eastAsia="黑体" w:cs="黑体"/>
          <w:sz w:val="32"/>
        </w:rPr>
        <w:pict>
          <v:shape id="_x0000_s1068" o:spid="_x0000_s1068" o:spt="202" type="#_x0000_t202" style="position:absolute;left:0pt;margin-left:548.1pt;margin-top:224.3pt;height:235.85pt;width:29.65pt;z-index:251720704;mso-width-relative:page;mso-height-relative:page;" coordsize="21600,21600" o:gfxdata="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XNMz90AAAANAQAADwAAAAAAAAABACAAAAAiAAAAZHJz&#10;L2Rvd25yZXYueG1sUEsBAhQAFAAAAAgAh07iQGF6SsFxAgAA7gQAAA4AAAAAAAAAAQAgAAAALAEA&#10;AGRycy9lMm9Eb2MueG1sUEsFBgAAAAAGAAYAWQEAAA8GAAAAAA==&#10;">
            <v:path/>
            <v:fill focussize="0,0"/>
            <v:stroke weight="0.25pt" joinstyle="round"/>
            <v:imagedata o:title=""/>
            <o:lock v:ext="edit"/>
            <v:textbox style="layout-flow:vertical-ideographic;">
              <w:txbxContent>
                <w:p>
                  <w:pPr>
                    <w:rPr>
                      <w:rFonts w:eastAsiaTheme="minorEastAsia"/>
                    </w:rPr>
                  </w:pPr>
                  <w:r>
                    <w:rPr>
                      <w:rFonts w:hint="eastAsia"/>
                    </w:rPr>
                    <w:t>市政排水         黄钦裕            3840626</w:t>
                  </w:r>
                </w:p>
              </w:txbxContent>
            </v:textbox>
          </v:shape>
        </w:pict>
      </w:r>
      <w:r>
        <w:rPr>
          <w:rFonts w:ascii="黑体" w:hAnsi="黑体" w:eastAsia="黑体" w:cs="黑体"/>
          <w:sz w:val="32"/>
        </w:rPr>
        <w:pict>
          <v:shape id="_x0000_s1067" o:spid="_x0000_s1067" o:spt="32" type="#_x0000_t32" style="position:absolute;left:0pt;flip:x;margin-left:505.1pt;margin-top:185.95pt;height:38.45pt;width:0.35pt;z-index:251661312;mso-width-relative:page;mso-height-relative:page;" filled="f" coordsize="21600,21600" o:gfxdata="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Pp209oAAAANAQAADwAA&#10;AAAAAAABACAAAAAiAAAAZHJzL2Rvd25yZXYueG1sUEsBAhQAFAAAAAgAh07iQCJNq+8UAgAA+gMA&#10;AA4AAAAAAAAAAQAgAAAAKQ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66" o:spid="_x0000_s1066" o:spt="32" type="#_x0000_t32" style="position:absolute;left:0pt;flip:x;margin-left:376.95pt;margin-top:186.45pt;height:38.45pt;width:0.35pt;z-index:-251649024;mso-width-relative:page;mso-height-relative:page;" filled="f" coordsize="21600,21600" o:gfxdata="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Q5PU3AAAAAsBAAAP&#10;AAAAAAAAAAEAIAAAACIAAABkcnMvZG93bnJldi54bWxQSwECFAAUAAAACACHTuJAiJIIMBQCAAD6&#10;AwAADgAAAAAAAAABACAAAAArAQAAZHJzL2Uyb0RvYy54bWxQSwUGAAAAAAYABgBZAQAAsQUAAAAA&#10;">
            <v:path arrowok="t"/>
            <v:fill on="f" focussize="0,0"/>
            <v:stroke weight="0.5pt" joinstyle="miter" endarrow="open"/>
            <v:imagedata o:title=""/>
            <o:lock v:ext="edit"/>
          </v:shape>
        </w:pict>
      </w:r>
      <w:r>
        <w:rPr>
          <w:rFonts w:ascii="黑体" w:hAnsi="黑体" w:eastAsia="黑体" w:cs="黑体"/>
          <w:sz w:val="32"/>
        </w:rPr>
        <w:pict>
          <v:shape id="_x0000_s1065" o:spid="_x0000_s1065" o:spt="202" type="#_x0000_t202" style="position:absolute;left:0pt;margin-left:139.4pt;margin-top:224.25pt;height:236.25pt;width:62.85pt;z-index:251708416;mso-width-relative:page;mso-height-relative:page;" coordsize="21600,21600" o:gfxdata="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L8gefYAAAACwEAAA8AAAAAAAAAAQAgAAAAIgAAAGRycy9kb3ducmV2LnhtbFBLAQIUABQA&#10;AAAIAIdO4kBADYrRYgIAAMkEAAAOAAAAAAAAAAEAIAAAACcBAABkcnMvZTJvRG9jLnhtbFBLBQYA&#10;AAAABgAGAFkBAAD7BQAAAAA=&#10;">
            <v:path/>
            <v:fill focussize="0,0"/>
            <v:stroke weight="0.5pt" joinstyle="round"/>
            <v:imagedata o:title=""/>
            <o:lock v:ext="edit"/>
            <v:textbox style="layout-flow:vertical-ideographic;">
              <w:txbxContent>
                <w:p>
                  <w:pPr>
                    <w:jc w:val="left"/>
                  </w:pPr>
                  <w:r>
                    <w:rPr>
                      <w:rFonts w:hint="eastAsia"/>
                    </w:rPr>
                    <w:t xml:space="preserve">平山办事处       胡  毅        </w:t>
                  </w:r>
                  <w:r>
                    <w:rPr>
                      <w:rFonts w:hint="eastAsia"/>
                      <w:lang w:eastAsia="zh-CN"/>
                    </w:rPr>
                    <w:t>18-</w:t>
                  </w:r>
                  <w:r>
                    <w:rPr>
                      <w:rFonts w:hint="eastAsia"/>
                    </w:rPr>
                    <w:t xml:space="preserve">778397333   </w:t>
                  </w:r>
                </w:p>
                <w:p>
                  <w:pPr>
                    <w:jc w:val="left"/>
                  </w:pPr>
                  <w:r>
                    <w:rPr>
                      <w:rFonts w:hint="eastAsia"/>
                    </w:rPr>
                    <w:t>二塘乡           钱久胜  孙春忠    3655686</w:t>
                  </w:r>
                </w:p>
                <w:p>
                  <w:r>
                    <w:rPr>
                      <w:rFonts w:hint="eastAsia"/>
                    </w:rPr>
                    <w:t>农业农村局       罗  华  莫成林    3820549</w:t>
                  </w:r>
                </w:p>
              </w:txbxContent>
            </v:textbox>
          </v:shape>
        </w:pict>
      </w:r>
      <w:r>
        <w:rPr>
          <w:rFonts w:ascii="黑体" w:hAnsi="黑体" w:eastAsia="黑体" w:cs="黑体"/>
          <w:sz w:val="32"/>
        </w:rPr>
        <w:pict>
          <v:shape id="_x0000_s1064" o:spid="_x0000_s1064" o:spt="202" type="#_x0000_t202" style="position:absolute;left:0pt;margin-left:57.25pt;margin-top:224pt;height:236.25pt;width:76.15pt;z-index:251712512;mso-width-relative:page;mso-height-relative:page;" coordsize="21600,21600" o:gfxdata="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YirWbXAAAACwEAAA8AAAAAAAAAAQAgAAAAIgAAAGRycy9kb3ducmV2LnhtbFBLAQIUABQA&#10;AAAIAIdO4kAqIEGBYwIAAMoEAAAOAAAAAAAAAAEAIAAAACYBAABkcnMvZTJvRG9jLnhtbFBLBQYA&#10;AAAABgAGAFkBAAD7BQAAAAA=&#10;">
            <v:path/>
            <v:fill focussize="0,0"/>
            <v:stroke weight="0.5pt" joinstyle="round"/>
            <v:imagedata o:title=""/>
            <o:lock v:ext="edit"/>
            <v:textbox style="layout-flow:vertical-ideographic;">
              <w:txbxContent>
                <w:p>
                  <w:r>
                    <w:rPr>
                      <w:rFonts w:hint="eastAsia"/>
                    </w:rPr>
                    <w:t>平山办事处       胡  毅  杨  勇    3561582</w:t>
                  </w:r>
                </w:p>
                <w:p>
                  <w:pPr>
                    <w:jc w:val="left"/>
                  </w:pPr>
                  <w:r>
                    <w:rPr>
                      <w:rFonts w:hint="eastAsia"/>
                    </w:rPr>
                    <w:t>南门办事处       蒋祝群  朱世飞    2169280</w:t>
                  </w:r>
                </w:p>
                <w:p>
                  <w:pPr>
                    <w:jc w:val="left"/>
                  </w:pPr>
                  <w:r>
                    <w:rPr>
                      <w:rFonts w:hint="eastAsia"/>
                    </w:rPr>
                    <w:t>象山办事处       胡志龙  唐  辉    2860121</w:t>
                  </w:r>
                </w:p>
                <w:p>
                  <w:pPr>
                    <w:jc w:val="left"/>
                  </w:pPr>
                  <w:r>
                    <w:rPr>
                      <w:rFonts w:hint="eastAsia"/>
                    </w:rPr>
                    <w:t>民政局           唐  娟  梁光秀    3826066</w:t>
                  </w:r>
                </w:p>
              </w:txbxContent>
            </v:textbox>
          </v:shape>
        </w:pict>
      </w:r>
      <w:r>
        <w:rPr>
          <w:rFonts w:ascii="黑体" w:hAnsi="黑体" w:eastAsia="黑体" w:cs="黑体"/>
          <w:sz w:val="32"/>
        </w:rPr>
        <w:pict>
          <v:shape id="_x0000_s1063" o:spid="_x0000_s1063" o:spt="202" type="#_x0000_t202" style="position:absolute;left:0pt;margin-left:401.7pt;margin-top:132.05pt;height:66pt;width:70.4pt;z-index:251699200;mso-width-relative:page;mso-height-relative:page;" coordsize="21600,21600" o:gfxdata="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U&#10;2HNg2AAAAAsBAAAPAAAAAAAAAAEAIAAAACIAAABkcnMvZG93bnJldi54bWxQSwECFAAUAAAACACH&#10;TuJAYfTO010CAADEBAAADgAAAAAAAAABACAAAAAnAQAAZHJzL2Uyb0RvYy54bWxQSwUGAAAAAAYA&#10;BgBZAQAA9gUAAAAA&#10;">
            <v:path/>
            <v:fill focussize="0,0"/>
            <v:stroke weight="0.5pt" joinstyle="round"/>
            <v:imagedata o:title=""/>
            <o:lock v:ext="edit"/>
            <v:textbox>
              <w:txbxContent>
                <w:p>
                  <w:pPr>
                    <w:jc w:val="center"/>
                    <w:rPr>
                      <w:spacing w:val="-6"/>
                      <w:sz w:val="22"/>
                      <w:szCs w:val="28"/>
                    </w:rPr>
                  </w:pPr>
                  <w:r>
                    <w:rPr>
                      <w:rFonts w:hint="eastAsia"/>
                      <w:spacing w:val="-6"/>
                      <w:sz w:val="22"/>
                      <w:szCs w:val="28"/>
                    </w:rPr>
                    <w:t>安全保卫组</w:t>
                  </w:r>
                </w:p>
                <w:p>
                  <w:pPr>
                    <w:jc w:val="center"/>
                    <w:rPr>
                      <w:sz w:val="22"/>
                      <w:szCs w:val="28"/>
                    </w:rPr>
                  </w:pPr>
                  <w:r>
                    <w:rPr>
                      <w:rFonts w:hint="eastAsia"/>
                      <w:sz w:val="22"/>
                      <w:szCs w:val="28"/>
                    </w:rPr>
                    <w:t>曹令武3836</w:t>
                  </w:r>
                  <w:r>
                    <w:rPr>
                      <w:rFonts w:hint="eastAsia"/>
                      <w:sz w:val="22"/>
                      <w:szCs w:val="28"/>
                      <w:lang w:eastAsia="zh-CN"/>
                    </w:rPr>
                    <w:t>13-</w:t>
                  </w:r>
                  <w:r>
                    <w:rPr>
                      <w:rFonts w:hint="eastAsia"/>
                      <w:sz w:val="22"/>
                      <w:szCs w:val="28"/>
                    </w:rPr>
                    <w:t>4</w:t>
                  </w:r>
                </w:p>
              </w:txbxContent>
            </v:textbox>
          </v:shape>
        </w:pict>
      </w:r>
      <w:r>
        <w:rPr>
          <w:rFonts w:ascii="黑体" w:hAnsi="黑体" w:eastAsia="黑体" w:cs="黑体"/>
          <w:sz w:val="32"/>
        </w:rPr>
        <w:pict>
          <v:shape id="_x0000_s1062" o:spid="_x0000_s1062" o:spt="202" type="#_x0000_t202" style="position:absolute;left:0pt;margin-left:348.75pt;margin-top:131.85pt;height:66.75pt;width:52.05pt;z-index:251700224;mso-width-relative:page;mso-height-relative:page;" coordsize="21600,21600" o:gfxdata="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nLE99kAAAALAQAADwAAAAAAAAABACAAAAAiAAAAZHJzL2Rvd25yZXYueG1sUEsBAhQAFAAAAAgA&#10;h07iQOnX9ARdAgAAxAQAAA4AAAAAAAAAAQAgAAAAKAEAAGRycy9lMm9Eb2MueG1sUEsFBgAAAAAG&#10;AAYAWQEAAPcFAAAAAA==&#10;">
            <v:path/>
            <v:fill focussize="0,0"/>
            <v:stroke weight="0.5pt" joinstyle="round"/>
            <v:imagedata o:title=""/>
            <o:lock v:ext="edit"/>
            <v:textbox>
              <w:txbxContent>
                <w:p>
                  <w:pPr>
                    <w:jc w:val="center"/>
                    <w:rPr>
                      <w:spacing w:val="-6"/>
                      <w:sz w:val="22"/>
                      <w:szCs w:val="28"/>
                    </w:rPr>
                  </w:pPr>
                  <w:r>
                    <w:rPr>
                      <w:rFonts w:hint="eastAsia"/>
                      <w:spacing w:val="-6"/>
                      <w:sz w:val="22"/>
                      <w:szCs w:val="28"/>
                    </w:rPr>
                    <w:t>企业</w:t>
                  </w:r>
                </w:p>
                <w:p>
                  <w:pPr>
                    <w:jc w:val="center"/>
                    <w:rPr>
                      <w:spacing w:val="-6"/>
                      <w:sz w:val="22"/>
                      <w:szCs w:val="28"/>
                    </w:rPr>
                  </w:pPr>
                  <w:r>
                    <w:rPr>
                      <w:rFonts w:hint="eastAsia"/>
                      <w:spacing w:val="-6"/>
                      <w:sz w:val="22"/>
                      <w:szCs w:val="28"/>
                    </w:rPr>
                    <w:t>抢险组</w:t>
                  </w:r>
                </w:p>
                <w:p>
                  <w:pPr>
                    <w:jc w:val="center"/>
                    <w:rPr>
                      <w:sz w:val="22"/>
                      <w:szCs w:val="28"/>
                    </w:rPr>
                  </w:pPr>
                  <w:r>
                    <w:rPr>
                      <w:rFonts w:hint="eastAsia"/>
                      <w:sz w:val="22"/>
                      <w:szCs w:val="28"/>
                    </w:rPr>
                    <w:t>何  平</w:t>
                  </w:r>
                </w:p>
                <w:p>
                  <w:pPr>
                    <w:jc w:val="center"/>
                    <w:rPr>
                      <w:sz w:val="22"/>
                      <w:szCs w:val="28"/>
                    </w:rPr>
                  </w:pPr>
                  <w:r>
                    <w:rPr>
                      <w:rFonts w:hint="eastAsia"/>
                      <w:sz w:val="22"/>
                      <w:szCs w:val="28"/>
                    </w:rPr>
                    <w:t>3822533</w:t>
                  </w:r>
                </w:p>
              </w:txbxContent>
            </v:textbox>
          </v:shape>
        </w:pict>
      </w:r>
      <w:r>
        <w:rPr>
          <w:rFonts w:ascii="黑体" w:hAnsi="黑体" w:eastAsia="黑体" w:cs="黑体"/>
          <w:sz w:val="32"/>
        </w:rPr>
        <w:pict>
          <v:shape id="_x0000_s1061" o:spid="_x0000_s1061" o:spt="202" type="#_x0000_t202" style="position:absolute;left:0pt;margin-left:277.2pt;margin-top:131.85pt;height:66.75pt;width:70.4pt;z-index:251701248;mso-width-relative:page;mso-height-relative:page;" coordsize="21600,21600" o:gfxdata="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D+a92QAAAAsBAAAPAAAAAAAAAAEAIAAAACIAAABkcnMvZG93bnJldi54bWxQSwECFAAUAAAACACH&#10;TuJAIytg3VwCAADGBAAADgAAAAAAAAABACAAAAAoAQAAZHJzL2Uyb0RvYy54bWxQSwUGAAAAAAYA&#10;BgBZAQAA9gUAAAAA&#10;">
            <v:path/>
            <v:fill focussize="0,0"/>
            <v:stroke weight="0.5pt" joinstyle="round"/>
            <v:imagedata o:title=""/>
            <o:lock v:ext="edit"/>
            <v:textbox>
              <w:txbxContent>
                <w:p>
                  <w:pPr>
                    <w:spacing w:line="240" w:lineRule="exact"/>
                    <w:jc w:val="center"/>
                    <w:rPr>
                      <w:spacing w:val="-6"/>
                      <w:sz w:val="22"/>
                      <w:szCs w:val="28"/>
                    </w:rPr>
                  </w:pPr>
                  <w:r>
                    <w:rPr>
                      <w:rFonts w:hint="eastAsia"/>
                      <w:spacing w:val="-6"/>
                      <w:sz w:val="22"/>
                      <w:szCs w:val="28"/>
                    </w:rPr>
                    <w:t>医疗</w:t>
                  </w:r>
                  <w:r>
                    <w:rPr>
                      <w:rFonts w:hint="eastAsia"/>
                    </w:rPr>
                    <w:t>机构抢险</w:t>
                  </w:r>
                  <w:r>
                    <w:rPr>
                      <w:rFonts w:hint="eastAsia"/>
                      <w:spacing w:val="-6"/>
                      <w:sz w:val="22"/>
                      <w:szCs w:val="28"/>
                    </w:rPr>
                    <w:t>组</w:t>
                  </w:r>
                  <w:r>
                    <w:rPr>
                      <w:rFonts w:hint="eastAsia"/>
                    </w:rPr>
                    <w:t>、医疗抢救组</w:t>
                  </w:r>
                </w:p>
                <w:p>
                  <w:pPr>
                    <w:spacing w:line="240" w:lineRule="exact"/>
                    <w:jc w:val="center"/>
                    <w:rPr>
                      <w:sz w:val="22"/>
                      <w:szCs w:val="28"/>
                    </w:rPr>
                  </w:pPr>
                  <w:r>
                    <w:rPr>
                      <w:rFonts w:hint="eastAsia"/>
                      <w:sz w:val="22"/>
                      <w:szCs w:val="28"/>
                    </w:rPr>
                    <w:t>唐小雪3620458</w:t>
                  </w:r>
                </w:p>
              </w:txbxContent>
            </v:textbox>
          </v:shape>
        </w:pict>
      </w:r>
      <w:r>
        <w:rPr>
          <w:rFonts w:ascii="黑体" w:hAnsi="黑体" w:eastAsia="黑体" w:cs="黑体"/>
          <w:sz w:val="32"/>
        </w:rPr>
        <w:pict>
          <v:shape id="_x0000_s1060" o:spid="_x0000_s1060" o:spt="202" type="#_x0000_t202" style="position:absolute;left:0pt;margin-left:205.9pt;margin-top:131.9pt;height:66.75pt;width:70.3pt;z-index:251697152;mso-width-relative:page;mso-height-relative:page;" coordsize="21600,21600" o:gfxdata="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4x2t2AAAAAsBAAAPAAAAAAAAAAEAIAAAACIAAABkcnMvZG93bnJldi54bWxQSwECFAAUAAAACACH&#10;TuJAtl1knl0CAADEBAAADgAAAAAAAAABACAAAAAnAQAAZHJzL2Uyb0RvYy54bWxQSwUGAAAAAAYA&#10;BgBZAQAA9gUAAAAA&#10;">
            <v:path/>
            <v:fill focussize="0,0"/>
            <v:stroke weight="0.5pt" joinstyle="round"/>
            <v:imagedata o:title=""/>
            <o:lock v:ext="edit"/>
            <v:textbox>
              <w:txbxContent>
                <w:p>
                  <w:pPr>
                    <w:jc w:val="center"/>
                    <w:rPr>
                      <w:spacing w:val="-6"/>
                      <w:sz w:val="22"/>
                      <w:szCs w:val="28"/>
                    </w:rPr>
                  </w:pPr>
                  <w:r>
                    <w:rPr>
                      <w:rFonts w:hint="eastAsia"/>
                      <w:spacing w:val="-6"/>
                      <w:sz w:val="22"/>
                      <w:szCs w:val="28"/>
                    </w:rPr>
                    <w:t>学校抢险组</w:t>
                  </w:r>
                </w:p>
                <w:p>
                  <w:pPr>
                    <w:jc w:val="center"/>
                    <w:rPr>
                      <w:sz w:val="22"/>
                      <w:szCs w:val="28"/>
                    </w:rPr>
                  </w:pPr>
                  <w:r>
                    <w:rPr>
                      <w:rFonts w:hint="eastAsia"/>
                      <w:sz w:val="22"/>
                      <w:szCs w:val="28"/>
                    </w:rPr>
                    <w:t>唐华镁</w:t>
                  </w:r>
                </w:p>
                <w:p>
                  <w:pPr>
                    <w:jc w:val="center"/>
                    <w:rPr>
                      <w:sz w:val="22"/>
                      <w:szCs w:val="28"/>
                    </w:rPr>
                  </w:pPr>
                  <w:r>
                    <w:rPr>
                      <w:rFonts w:hint="eastAsia"/>
                      <w:sz w:val="22"/>
                      <w:szCs w:val="28"/>
                    </w:rPr>
                    <w:t>2150555</w:t>
                  </w:r>
                </w:p>
              </w:txbxContent>
            </v:textbox>
          </v:shape>
        </w:pict>
      </w:r>
      <w:r>
        <w:rPr>
          <w:rFonts w:ascii="黑体" w:hAnsi="黑体" w:eastAsia="黑体" w:cs="黑体"/>
          <w:sz w:val="32"/>
        </w:rPr>
        <w:pict>
          <v:shape id="_x0000_s1059" o:spid="_x0000_s1059" o:spt="202" type="#_x0000_t202" style="position:absolute;left:0pt;margin-left:133.1pt;margin-top:132.1pt;height:66.05pt;width:72.25pt;z-index:251698176;mso-width-relative:page;mso-height-relative:page;" coordsize="21600,21600" o:gfxdata="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i&#10;yKS01wAAAAsBAAAPAAAAAAAAAAEAIAAAACIAAABkcnMvZG93bnJldi54bWxQSwECFAAUAAAACACH&#10;TuJAGe0O9l4CAADEBAAADgAAAAAAAAABACAAAAAmAQAAZHJzL2Uyb0RvYy54bWxQSwUGAAAAAAYA&#10;BgBZAQAA9gUAAAAA&#10;">
            <v:path/>
            <v:fill focussize="0,0"/>
            <v:stroke weight="0.5pt" joinstyle="round"/>
            <v:imagedata o:title=""/>
            <o:lock v:ext="edit"/>
            <v:textbox>
              <w:txbxContent>
                <w:p>
                  <w:pPr>
                    <w:jc w:val="center"/>
                    <w:rPr>
                      <w:sz w:val="22"/>
                      <w:szCs w:val="28"/>
                    </w:rPr>
                  </w:pPr>
                  <w:r>
                    <w:rPr>
                      <w:rFonts w:hint="eastAsia"/>
                      <w:sz w:val="22"/>
                      <w:szCs w:val="28"/>
                    </w:rPr>
                    <w:t>农村抢险组</w:t>
                  </w:r>
                </w:p>
                <w:p>
                  <w:pPr>
                    <w:jc w:val="center"/>
                    <w:rPr>
                      <w:sz w:val="22"/>
                      <w:szCs w:val="28"/>
                    </w:rPr>
                  </w:pPr>
                  <w:r>
                    <w:rPr>
                      <w:rFonts w:hint="eastAsia"/>
                      <w:sz w:val="22"/>
                      <w:szCs w:val="28"/>
                    </w:rPr>
                    <w:t>胡玉枝</w:t>
                  </w:r>
                </w:p>
                <w:p>
                  <w:pPr>
                    <w:jc w:val="center"/>
                    <w:rPr>
                      <w:sz w:val="22"/>
                      <w:szCs w:val="28"/>
                    </w:rPr>
                  </w:pPr>
                  <w:r>
                    <w:rPr>
                      <w:rFonts w:hint="eastAsia"/>
                      <w:sz w:val="22"/>
                      <w:szCs w:val="28"/>
                    </w:rPr>
                    <w:t>3836811</w:t>
                  </w:r>
                </w:p>
              </w:txbxContent>
            </v:textbox>
          </v:shape>
        </w:pict>
      </w:r>
      <w:r>
        <w:rPr>
          <w:rFonts w:ascii="黑体" w:hAnsi="黑体" w:eastAsia="黑体" w:cs="黑体"/>
          <w:sz w:val="32"/>
        </w:rPr>
        <w:pict>
          <v:shape id="_x0000_s1058" o:spid="_x0000_s1058" o:spt="32" type="#_x0000_t32" style="position:absolute;left:0pt;flip:x;margin-left:318.3pt;margin-top:185.2pt;height:38.45pt;width:0.35pt;z-index:251662336;mso-width-relative:page;mso-height-relative:page;" filled="f" coordsize="21600,21600" o:gfxdata="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M4VJ2gAAAAsBAAAPAAAA&#10;AAAAAAEAIAAAACIAAABkcnMvZG93bnJldi54bWxQSwECFAAUAAAACACHTuJAXX3ZXxMCAAD6AwAA&#10;DgAAAAAAAAABACAAAAApAQAAZHJzL2Uyb0RvYy54bWxQSwUGAAAAAAYABgBZAQAArgUAAAAA&#10;">
            <v:path arrowok="t"/>
            <v:fill on="f" focussize="0,0"/>
            <v:stroke weight="0.5pt" joinstyle="miter" endarrow="open"/>
            <v:imagedata o:title=""/>
            <o:lock v:ext="edit"/>
          </v:shape>
        </w:pict>
      </w:r>
      <w:r>
        <w:rPr>
          <w:rFonts w:ascii="黑体" w:hAnsi="黑体" w:eastAsia="黑体" w:cs="黑体"/>
          <w:sz w:val="32"/>
        </w:rPr>
        <w:pict>
          <v:shape id="_x0000_s1057" o:spid="_x0000_s1057" o:spt="32" type="#_x0000_t32" style="position:absolute;left:0pt;flip:x;margin-left:171.3pt;margin-top:187.05pt;height:38.45pt;width:0.35pt;z-index:251664384;mso-width-relative:page;mso-height-relative:page;" filled="f" coordsize="21600,21600" o:gfxdata="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aMmgtoAAAALAQAADwAA&#10;AAAAAAABACAAAAAiAAAAZHJzL2Rvd25yZXYueG1sUEsBAhQAFAAAAAgAh07iQMP4YmEUAgAA+gMA&#10;AA4AAAAAAAAAAQAgAAAAKQ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56" o:spid="_x0000_s1056" o:spt="32" type="#_x0000_t32" style="position:absolute;left:0pt;flip:x;margin-left:95.55pt;margin-top:184.45pt;height:38.45pt;width:0.35pt;z-index:251665408;mso-width-relative:page;mso-height-relative:page;" filled="f" coordsize="21600,21600" o:gfxdata="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DSlItoAAAALAQAADwAA&#10;AAAAAAABACAAAAAiAAAAZHJzL2Rvd25yZXYueG1sUEsBAhQAFAAAAAgAh07iQFbsmhIUAgAA+gMA&#10;AA4AAAAAAAAAAQAgAAAAKQEAAGRycy9lMm9Eb2MueG1sUEsFBgAAAAAGAAYAWQEAAK8FAAAAAA==&#10;">
            <v:path arrowok="t"/>
            <v:fill on="f" focussize="0,0"/>
            <v:stroke weight="0.5pt" joinstyle="miter" endarrow="open"/>
            <v:imagedata o:title=""/>
            <o:lock v:ext="edit"/>
          </v:shape>
        </w:pict>
      </w:r>
      <w:r>
        <w:rPr>
          <w:rFonts w:ascii="黑体" w:hAnsi="黑体" w:eastAsia="黑体" w:cs="黑体"/>
          <w:sz w:val="32"/>
        </w:rPr>
        <w:pict>
          <v:shape id="_x0000_s1055" o:spid="_x0000_s1055" o:spt="202" type="#_x0000_t202" style="position:absolute;left:0pt;margin-left:-25.9pt;margin-top:224.15pt;height:236.25pt;width:79.7pt;z-index:251707392;mso-width-relative:page;mso-height-relative:page;" coordsize="21600,21600" o:gfxdata="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YpYdgAAAALAQAADwAAAAAAAAABACAAAAAiAAAAZHJzL2Rvd25yZXYueG1sUEsBAhQAFAAA&#10;AAgAh07iQOKUut9hAgAAygQAAA4AAAAAAAAAAQAgAAAAJwEAAGRycy9lMm9Eb2MueG1sUEsFBgAA&#10;AAAGAAYAWQEAAPoFAAAAAA==&#10;">
            <v:path/>
            <v:fill focussize="0,0"/>
            <v:stroke weight="0.5pt" joinstyle="round"/>
            <v:imagedata o:title=""/>
            <o:lock v:ext="edit"/>
            <v:textbox style="layout-flow:vertical-ideographic;">
              <w:txbxContent>
                <w:p>
                  <w:pPr>
                    <w:rPr>
                      <w:rFonts w:eastAsiaTheme="minorEastAsia"/>
                    </w:rPr>
                  </w:pPr>
                  <w:r>
                    <w:rPr>
                      <w:rFonts w:hint="eastAsia"/>
                    </w:rPr>
                    <w:t>住建局           黄立忠            3840626</w:t>
                  </w:r>
                </w:p>
                <w:p>
                  <w:pPr>
                    <w:jc w:val="left"/>
                  </w:pPr>
                  <w:r>
                    <w:rPr>
                      <w:rFonts w:hint="eastAsia"/>
                    </w:rPr>
                    <w:t>应急管理局       李明强  李  浩    3830155</w:t>
                  </w:r>
                </w:p>
                <w:p>
                  <w:pPr>
                    <w:jc w:val="left"/>
                  </w:pPr>
                  <w:r>
                    <w:rPr>
                      <w:rFonts w:hint="eastAsia"/>
                    </w:rPr>
                    <w:t>人武部           王  智            2111583</w:t>
                  </w:r>
                </w:p>
                <w:p>
                  <w:pPr>
                    <w:jc w:val="left"/>
                  </w:pPr>
                  <w:r>
                    <w:rPr>
                      <w:rFonts w:hint="eastAsia"/>
                    </w:rPr>
                    <w:t>政府办           李伟民            3856366</w:t>
                  </w:r>
                </w:p>
              </w:txbxContent>
            </v:textbox>
          </v:shape>
        </w:pict>
      </w:r>
      <w:r>
        <w:rPr>
          <w:rFonts w:ascii="黑体" w:hAnsi="黑体" w:eastAsia="黑体" w:cs="黑体"/>
          <w:sz w:val="32"/>
        </w:rPr>
        <w:pict>
          <v:shape id="_x0000_s1054" o:spid="_x0000_s1054" o:spt="32" type="#_x0000_t32" style="position:absolute;left:0pt;flip:x;margin-left:14.05pt;margin-top:184.25pt;height:38.45pt;width:0.35pt;z-index:251717632;mso-width-relative:page;mso-height-relative:page;" filled="f" coordsize="21600,21600" o:gfxdata="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r8Zu2QAAAAkBAAAPAAAA&#10;AAAAAAEAIAAAACIAAABkcnMvZG93bnJldi54bWxQSwECFAAUAAAACACHTuJAgwNLfRQCAAD6AwAA&#10;DgAAAAAAAAABACAAAAAoAQAAZHJzL2Uyb0RvYy54bWxQSwUGAAAAAAYABgBZAQAArgUAAAAA&#10;">
            <v:path arrowok="t"/>
            <v:fill on="f" focussize="0,0"/>
            <v:stroke weight="0.5pt" joinstyle="miter" endarrow="open"/>
            <v:imagedata o:title=""/>
            <o:lock v:ext="edit"/>
          </v:shape>
        </w:pict>
      </w:r>
      <w:r>
        <w:rPr>
          <w:rFonts w:ascii="黑体" w:hAnsi="黑体" w:eastAsia="黑体" w:cs="黑体"/>
          <w:sz w:val="32"/>
        </w:rPr>
        <w:pict>
          <v:shape id="_x0000_s1053" o:spid="_x0000_s1053" o:spt="202" type="#_x0000_t202" style="position:absolute;left:0pt;margin-left:-27.15pt;margin-top:131.9pt;height:66.65pt;width:83.65pt;z-index:251718656;mso-width-relative:page;mso-height-relative:page;" coordsize="21600,21600" o:gfxdata="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eW&#10;uunXAAAACwEAAA8AAAAAAAAAAQAgAAAAIgAAAGRycy9kb3ducmV2LnhtbFBLAQIUABQAAAAIAIdO&#10;4kAiHXwkXQIAAMUEAAAOAAAAAAAAAAEAIAAAACYBAABkcnMvZTJvRG9jLnhtbFBLBQYAAAAABgAG&#10;AFkBAAD1BQAAAAA=&#10;">
            <v:path/>
            <v:fill focussize="0,0"/>
            <v:stroke weight="0.5pt" joinstyle="round"/>
            <v:imagedata o:title=""/>
            <o:lock v:ext="edit"/>
            <v:textbox>
              <w:txbxContent>
                <w:p>
                  <w:pPr>
                    <w:spacing w:line="240" w:lineRule="exact"/>
                    <w:jc w:val="center"/>
                    <w:rPr>
                      <w:spacing w:val="-6"/>
                      <w:sz w:val="22"/>
                      <w:szCs w:val="28"/>
                    </w:rPr>
                  </w:pPr>
                  <w:r>
                    <w:rPr>
                      <w:rFonts w:hint="eastAsia"/>
                      <w:spacing w:val="-6"/>
                      <w:sz w:val="22"/>
                      <w:szCs w:val="28"/>
                    </w:rPr>
                    <w:t>指挥部办公室</w:t>
                  </w:r>
                </w:p>
                <w:p>
                  <w:pPr>
                    <w:spacing w:line="240" w:lineRule="exact"/>
                    <w:jc w:val="center"/>
                    <w:rPr>
                      <w:sz w:val="22"/>
                      <w:szCs w:val="28"/>
                    </w:rPr>
                  </w:pPr>
                  <w:r>
                    <w:rPr>
                      <w:rFonts w:hint="eastAsia"/>
                      <w:sz w:val="22"/>
                      <w:szCs w:val="28"/>
                    </w:rPr>
                    <w:t>秦振福</w:t>
                  </w:r>
                </w:p>
                <w:p>
                  <w:pPr>
                    <w:spacing w:line="240" w:lineRule="exact"/>
                    <w:jc w:val="center"/>
                    <w:rPr>
                      <w:sz w:val="22"/>
                      <w:szCs w:val="28"/>
                    </w:rPr>
                  </w:pPr>
                  <w:r>
                    <w:rPr>
                      <w:rFonts w:hint="eastAsia"/>
                      <w:sz w:val="22"/>
                      <w:szCs w:val="28"/>
                    </w:rPr>
                    <w:t>3834416</w:t>
                  </w:r>
                </w:p>
                <w:p>
                  <w:pPr>
                    <w:spacing w:line="240" w:lineRule="exact"/>
                    <w:jc w:val="center"/>
                    <w:rPr>
                      <w:sz w:val="22"/>
                      <w:szCs w:val="28"/>
                    </w:rPr>
                  </w:pPr>
                  <w:r>
                    <w:rPr>
                      <w:rFonts w:hint="eastAsia"/>
                      <w:sz w:val="22"/>
                      <w:szCs w:val="28"/>
                    </w:rPr>
                    <w:t>尹章武3822909</w:t>
                  </w:r>
                </w:p>
              </w:txbxContent>
            </v:textbox>
          </v:shape>
        </w:pict>
      </w:r>
      <w:r>
        <w:rPr>
          <w:rFonts w:ascii="黑体" w:hAnsi="黑体" w:eastAsia="黑体" w:cs="黑体"/>
          <w:sz w:val="32"/>
        </w:rPr>
        <w:pict>
          <v:shape id="_x0000_s1052" o:spid="_x0000_s1052" o:spt="32" type="#_x0000_t32" style="position:absolute;left:0pt;flip:x;margin-left:363.6pt;margin-top:106.65pt;height:16.7pt;width:0.2pt;z-index:251715584;mso-width-relative:page;mso-height-relative:page;" filled="f" coordsize="21600,21600" o:gfxdata="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OYDX2QAAAAsBAAAPAAAA&#10;AAAAAAEAIAAAACIAAABkcnMvZG93bnJldi54bWxQSwECFAAUAAAACACHTuJAjgr0aRQCAAD6AwAA&#10;DgAAAAAAAAABACAAAAAoAQAAZHJzL2Uyb0RvYy54bWxQSwUGAAAAAAYABgBZAQAArgUAAAAA&#10;">
            <v:path arrowok="t"/>
            <v:fill on="f" focussize="0,0"/>
            <v:stroke weight="0.5pt" joinstyle="miter" endarrow="open"/>
            <v:imagedata o:title=""/>
            <o:lock v:ext="edit"/>
          </v:shape>
        </w:pict>
      </w:r>
      <w:r>
        <w:rPr>
          <w:rFonts w:ascii="黑体" w:hAnsi="黑体" w:eastAsia="黑体" w:cs="黑体"/>
          <w:sz w:val="32"/>
        </w:rPr>
        <w:pict>
          <v:shape id="_x0000_s1051" o:spid="_x0000_s1051" o:spt="202" type="#_x0000_t202" style="position:absolute;left:0pt;margin-left:118.65pt;margin-top:63.25pt;height:40.3pt;width:487.35pt;z-index:251694080;mso-width-relative:page;mso-height-relative:page;" coordsize="21600,21600" o:gfxdata="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x1NQC1wAAAAwBAAAPAAAAAAAAAAEAIAAAACIAAABkcnMvZG93bnJldi54bWxQSwECFAAUAAAA&#10;CACHTuJA+jAA3mECAADFBAAADgAAAAAAAAABACAAAAAmAQAAZHJzL2Uyb0RvYy54bWxQSwUGAAAA&#10;AAYABgBZAQAA+QUAAAAA&#10;">
            <v:path/>
            <v:fill focussize="0,0"/>
            <v:stroke weight="0.5pt" joinstyle="round"/>
            <v:imagedata o:title=""/>
            <o:lock v:ext="edit"/>
            <v:textbox>
              <w:txbxContent>
                <w:p>
                  <w:pPr>
                    <w:spacing w:line="340" w:lineRule="atLeast"/>
                    <w:ind w:firstLine="2420" w:firstLineChars="1100"/>
                    <w:jc w:val="left"/>
                    <w:rPr>
                      <w:sz w:val="22"/>
                      <w:szCs w:val="28"/>
                    </w:rPr>
                  </w:pPr>
                  <w:r>
                    <w:rPr>
                      <w:rFonts w:hint="eastAsia"/>
                      <w:sz w:val="22"/>
                      <w:szCs w:val="28"/>
                    </w:rPr>
                    <w:t xml:space="preserve">副 指 挥 长：凌  熙  3836176  朱本忠 2111581  </w:t>
                  </w:r>
                </w:p>
                <w:p>
                  <w:pPr>
                    <w:spacing w:line="340" w:lineRule="atLeast"/>
                    <w:ind w:firstLine="2420" w:firstLineChars="1100"/>
                    <w:jc w:val="left"/>
                  </w:pPr>
                  <w:r>
                    <w:rPr>
                      <w:rFonts w:hint="eastAsia"/>
                      <w:sz w:val="22"/>
                      <w:szCs w:val="28"/>
                    </w:rPr>
                    <w:t xml:space="preserve">尹章武  3822909  胡玉枝 3836811王  智2111583    </w:t>
                  </w:r>
                </w:p>
              </w:txbxContent>
            </v:textbox>
          </v:shape>
        </w:pict>
      </w:r>
      <w:r>
        <w:rPr>
          <w:rFonts w:ascii="黑体" w:hAnsi="黑体" w:eastAsia="黑体" w:cs="黑体"/>
          <w:sz w:val="32"/>
        </w:rPr>
        <w:pict>
          <v:shape id="_x0000_s1050" o:spid="_x0000_s1050" o:spt="32" type="#_x0000_t32" style="position:absolute;left:0pt;flip:x;margin-left:362.35pt;margin-top:45.15pt;height:16.7pt;width:0.2pt;z-index:251714560;mso-width-relative:page;mso-height-relative:page;" filled="f" coordsize="21600,21600" o:gfxdata="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cd1&#10;OdkAAAAKAQAADwAAAAAAAAABACAAAAAiAAAAZHJzL2Rvd25yZXYueG1sUEsBAhQAFAAAAAgAh07i&#10;QMy6M7YhAgAABgQAAA4AAAAAAAAAAQAgAAAAKAEAAGRycy9lMm9Eb2MueG1sUEsFBgAAAAAGAAYA&#10;WQEAALsFAAAAAA==&#10;">
            <v:path arrowok="t"/>
            <v:fill on="f" focussize="0,0"/>
            <v:stroke weight="0.5pt" joinstyle="miter" endarrow="open"/>
            <v:imagedata o:title=""/>
            <o:lock v:ext="edit"/>
          </v:shape>
        </w:pict>
      </w:r>
    </w:p>
    <w:p>
      <w:pPr>
        <w:spacing w:line="540" w:lineRule="exact"/>
        <w:ind w:firstLine="660" w:firstLineChars="200"/>
        <w:rPr>
          <w:spacing w:val="-6"/>
        </w:rPr>
      </w:pPr>
      <w:r>
        <w:rPr>
          <w:rFonts w:hint="eastAsia" w:ascii="仿宋_GB2312" w:hAnsi="黑体" w:eastAsia="仿宋_GB2312" w:cs="黑体"/>
          <w:sz w:val="32"/>
          <w:szCs w:val="32"/>
        </w:rPr>
        <w:t>象山区指挥机构工作任务：</w:t>
      </w:r>
      <w:r>
        <w:rPr>
          <w:rFonts w:hint="eastAsia" w:ascii="仿宋_GB2312" w:hAnsi="仿宋_GB2312" w:eastAsia="仿宋_GB2312" w:cs="仿宋_GB2312"/>
          <w:spacing w:val="-6"/>
          <w:sz w:val="32"/>
          <w:szCs w:val="32"/>
        </w:rPr>
        <w:t>象山区人民政府设立防汛抗旱指挥部，负责组织、协调和指导全区洪涝灾害防御工作。区防汛抗旱指挥部挥长由区长担任，常务副指挥长由分管应急管理工作的常务副区长担任，副指挥长分别由分管（联系）水利、自然资源的副区长，人武部部长、副部长和应急管理局局长、农业农村局局长担任。成员由区委宣传部、区人民武装部、区发展和改革局、区教育局、区工业和信息化局、象山公安分局、区民政局、区财政局、市自然资源局象山分局、区住房和城乡建设局、区农业农村局、区商务局、区文化体育和旅游局、区卫生健康局、区应急管理局、区城市管理局、象山消防救援大队、象山交警大队等单位主要领导担任。区防汛抗旱指挥部下设办公室（以下简称“区防汛办”），设在区应急管理局，负责日常工作。</w:t>
      </w:r>
    </w:p>
    <w:p>
      <w:pPr>
        <w:spacing w:line="540" w:lineRule="exact"/>
        <w:rPr>
          <w:rFonts w:eastAsia="仿宋_GB2312" w:cs="仿宋_GB2312"/>
          <w:sz w:val="32"/>
          <w:szCs w:val="32"/>
        </w:rPr>
      </w:pPr>
      <w:r>
        <w:rPr>
          <w:rFonts w:hint="eastAsia"/>
          <w:b/>
          <w:bCs/>
          <w:sz w:val="36"/>
          <w:szCs w:val="36"/>
        </w:rPr>
        <w:t>　　</w:t>
      </w:r>
      <w:r>
        <w:rPr>
          <w:rFonts w:hint="eastAsia" w:eastAsia="仿宋_GB2312" w:cs="仿宋_GB2312"/>
          <w:sz w:val="32"/>
          <w:szCs w:val="32"/>
        </w:rPr>
        <w:t>（一）指挥部办公室：</w:t>
      </w:r>
      <w:r>
        <w:rPr>
          <w:rFonts w:hint="eastAsia" w:hAnsi="仿宋_GB2312" w:eastAsia="仿宋_GB2312" w:cs="仿宋_GB2312"/>
          <w:sz w:val="32"/>
          <w:szCs w:val="32"/>
        </w:rPr>
        <w:t>负责处理防汛日常工作，宣传有关政策法规，编制区防汛预案，安排值班人员，做好上传下达，及时通报雨情、水情、汛情及灾情，并做好应急处置和信息报送工作。</w:t>
      </w:r>
    </w:p>
    <w:p>
      <w:pPr>
        <w:spacing w:line="540" w:lineRule="exact"/>
        <w:ind w:firstLine="720"/>
        <w:rPr>
          <w:rFonts w:eastAsia="仿宋_GB2312" w:cs="仿宋_GB2312"/>
          <w:sz w:val="32"/>
          <w:szCs w:val="32"/>
        </w:rPr>
      </w:pPr>
      <w:r>
        <w:rPr>
          <w:rFonts w:hint="eastAsia" w:eastAsia="仿宋_GB2312" w:cs="仿宋_GB2312"/>
          <w:sz w:val="32"/>
          <w:szCs w:val="32"/>
        </w:rPr>
        <w:t>（二）街道抢险组：</w:t>
      </w:r>
      <w:r>
        <w:rPr>
          <w:rFonts w:hint="eastAsia" w:hAnsi="仿宋_GB2312" w:eastAsia="仿宋_GB2312" w:cs="仿宋_GB2312"/>
          <w:sz w:val="32"/>
          <w:szCs w:val="32"/>
        </w:rPr>
        <w:t>根据城市街道的实际情况，编制辖区街道防洪度汛预案，负责组织城区街道抗洪抢险及灾情统计上报工作。</w:t>
      </w:r>
    </w:p>
    <w:p>
      <w:pPr>
        <w:spacing w:line="540" w:lineRule="exact"/>
        <w:rPr>
          <w:rFonts w:eastAsia="仿宋_GB2312" w:cs="仿宋_GB2312"/>
          <w:sz w:val="32"/>
          <w:szCs w:val="32"/>
        </w:rPr>
      </w:pPr>
      <w:r>
        <w:rPr>
          <w:rFonts w:hint="eastAsia" w:hAnsi="仿宋_GB2312" w:eastAsia="仿宋_GB2312" w:cs="仿宋_GB2312"/>
          <w:sz w:val="32"/>
          <w:szCs w:val="32"/>
        </w:rPr>
        <w:t>　</w:t>
      </w:r>
      <w:r>
        <w:rPr>
          <w:rFonts w:hint="eastAsia" w:eastAsia="仿宋_GB2312" w:cs="仿宋_GB2312"/>
          <w:sz w:val="32"/>
          <w:szCs w:val="32"/>
        </w:rPr>
        <w:t>　（三）农村抢险组：</w:t>
      </w:r>
      <w:r>
        <w:rPr>
          <w:rFonts w:hint="eastAsia" w:hAnsi="仿宋_GB2312" w:eastAsia="仿宋_GB2312" w:cs="仿宋_GB2312"/>
          <w:sz w:val="32"/>
          <w:szCs w:val="32"/>
        </w:rPr>
        <w:t>编制农村防洪度汛预案，负责组织辖区农村抗洪抢险及灾情统计上报工作。</w:t>
      </w:r>
    </w:p>
    <w:p>
      <w:pPr>
        <w:spacing w:line="540" w:lineRule="exact"/>
        <w:rPr>
          <w:rFonts w:eastAsia="仿宋_GB2312" w:cs="仿宋_GB2312"/>
          <w:sz w:val="32"/>
          <w:szCs w:val="32"/>
        </w:rPr>
      </w:pPr>
      <w:r>
        <w:rPr>
          <w:rFonts w:hint="eastAsia" w:hAnsi="仿宋_GB2312" w:eastAsia="仿宋_GB2312" w:cs="仿宋_GB2312"/>
          <w:sz w:val="32"/>
          <w:szCs w:val="32"/>
        </w:rPr>
        <w:t>　　</w:t>
      </w:r>
      <w:r>
        <w:rPr>
          <w:rFonts w:hint="eastAsia" w:eastAsia="仿宋_GB2312" w:cs="仿宋_GB2312"/>
          <w:sz w:val="32"/>
          <w:szCs w:val="32"/>
        </w:rPr>
        <w:t>（四）学校抢险组：</w:t>
      </w:r>
      <w:r>
        <w:rPr>
          <w:rFonts w:hint="eastAsia" w:hAnsi="仿宋_GB2312" w:eastAsia="仿宋_GB2312" w:cs="仿宋_GB2312"/>
          <w:sz w:val="32"/>
          <w:szCs w:val="32"/>
        </w:rPr>
        <w:t>编制辖区中、小学校防洪度汛预案，负责组织辖区学校抗洪抢险及灾情统计上报工作。</w:t>
      </w:r>
    </w:p>
    <w:p>
      <w:pPr>
        <w:spacing w:line="540" w:lineRule="exact"/>
        <w:ind w:firstLine="660"/>
        <w:rPr>
          <w:rFonts w:eastAsia="仿宋_GB2312" w:cs="仿宋_GB2312"/>
          <w:sz w:val="32"/>
          <w:szCs w:val="32"/>
        </w:rPr>
      </w:pPr>
      <w:r>
        <w:rPr>
          <w:rFonts w:hint="eastAsia" w:eastAsia="仿宋_GB2312" w:cs="仿宋_GB2312"/>
          <w:sz w:val="32"/>
          <w:szCs w:val="32"/>
        </w:rPr>
        <w:t>（五）医疗抢救组：</w:t>
      </w:r>
      <w:r>
        <w:rPr>
          <w:rFonts w:hint="eastAsia" w:hAnsi="仿宋_GB2312" w:eastAsia="仿宋_GB2312" w:cs="仿宋_GB2312"/>
          <w:sz w:val="32"/>
          <w:szCs w:val="32"/>
        </w:rPr>
        <w:t>编制汛期全区医疗抢救预案，做好汛期医疗抢救工作。　　</w:t>
      </w:r>
    </w:p>
    <w:p>
      <w:pPr>
        <w:spacing w:line="540" w:lineRule="exact"/>
        <w:ind w:firstLine="660"/>
        <w:rPr>
          <w:rFonts w:eastAsia="仿宋_GB2312" w:cs="仿宋_GB2312"/>
          <w:sz w:val="32"/>
          <w:szCs w:val="32"/>
        </w:rPr>
      </w:pPr>
      <w:r>
        <w:rPr>
          <w:rFonts w:hint="eastAsia" w:eastAsia="仿宋_GB2312" w:cs="仿宋_GB2312"/>
          <w:sz w:val="32"/>
          <w:szCs w:val="32"/>
        </w:rPr>
        <w:t>（六）企业抢险组：</w:t>
      </w:r>
      <w:r>
        <w:rPr>
          <w:rFonts w:hint="eastAsia" w:hAnsi="仿宋_GB2312" w:eastAsia="仿宋_GB2312" w:cs="仿宋_GB2312"/>
          <w:sz w:val="32"/>
          <w:szCs w:val="32"/>
        </w:rPr>
        <w:t>编制企业防洪度汛预案，负责组织辖区企业单位防洪抢险及灾情统计上报工作。　　</w:t>
      </w:r>
    </w:p>
    <w:p>
      <w:pPr>
        <w:spacing w:line="540" w:lineRule="exact"/>
        <w:ind w:firstLine="660"/>
        <w:rPr>
          <w:rFonts w:eastAsia="仿宋_GB2312" w:cs="仿宋_GB2312"/>
          <w:sz w:val="32"/>
          <w:szCs w:val="32"/>
        </w:rPr>
      </w:pPr>
      <w:r>
        <w:rPr>
          <w:rFonts w:hint="eastAsia" w:eastAsia="仿宋_GB2312" w:cs="仿宋_GB2312"/>
          <w:sz w:val="32"/>
          <w:szCs w:val="32"/>
        </w:rPr>
        <w:t>（七）安全保卫组：</w:t>
      </w:r>
      <w:r>
        <w:rPr>
          <w:rFonts w:hint="eastAsia" w:hAnsi="仿宋_GB2312" w:eastAsia="仿宋_GB2312" w:cs="仿宋_GB2312"/>
          <w:sz w:val="32"/>
          <w:szCs w:val="32"/>
        </w:rPr>
        <w:t>编制汛期全区安全保卫预案，做好汛期安全保卫工作。</w:t>
      </w:r>
    </w:p>
    <w:p>
      <w:pPr>
        <w:spacing w:line="540" w:lineRule="exact"/>
        <w:rPr>
          <w:rFonts w:eastAsia="仿宋_GB2312" w:cs="仿宋_GB2312"/>
          <w:sz w:val="32"/>
          <w:szCs w:val="32"/>
        </w:rPr>
      </w:pPr>
      <w:r>
        <w:rPr>
          <w:rFonts w:hint="eastAsia" w:hAnsi="仿宋_GB2312" w:eastAsia="仿宋_GB2312" w:cs="仿宋_GB2312"/>
          <w:sz w:val="32"/>
          <w:szCs w:val="32"/>
        </w:rPr>
        <w:t>　　</w:t>
      </w:r>
      <w:r>
        <w:rPr>
          <w:rFonts w:hint="eastAsia" w:eastAsia="仿宋_GB2312" w:cs="仿宋_GB2312"/>
          <w:sz w:val="32"/>
          <w:szCs w:val="32"/>
        </w:rPr>
        <w:t>（八）建设工程抢险组：</w:t>
      </w:r>
      <w:r>
        <w:rPr>
          <w:rFonts w:hint="eastAsia" w:hAnsi="仿宋_GB2312" w:eastAsia="仿宋_GB2312" w:cs="仿宋_GB2312"/>
          <w:sz w:val="32"/>
          <w:szCs w:val="32"/>
        </w:rPr>
        <w:t>编制重点建设工程防洪度汛预案，负责组织辖区建设工程抗洪抢险及灾情统计上报工作。</w:t>
      </w:r>
    </w:p>
    <w:p>
      <w:pPr>
        <w:spacing w:line="540" w:lineRule="exact"/>
        <w:ind w:firstLine="660" w:firstLineChars="200"/>
        <w:rPr>
          <w:rFonts w:eastAsia="仿宋_GB2312" w:cs="仿宋_GB2312"/>
          <w:sz w:val="32"/>
          <w:szCs w:val="32"/>
        </w:rPr>
      </w:pPr>
      <w:r>
        <w:rPr>
          <w:rFonts w:hint="eastAsia" w:eastAsia="仿宋_GB2312" w:cs="仿宋_GB2312"/>
          <w:sz w:val="32"/>
          <w:szCs w:val="32"/>
        </w:rPr>
        <w:t>（九）城市排涝组：</w:t>
      </w:r>
      <w:r>
        <w:rPr>
          <w:rFonts w:hint="eastAsia" w:hAnsi="仿宋_GB2312" w:eastAsia="仿宋_GB2312" w:cs="仿宋_GB2312"/>
          <w:sz w:val="32"/>
          <w:szCs w:val="32"/>
        </w:rPr>
        <w:t>负责城市各内涝点疏通、处置等工作，确保各排水口安全。</w:t>
      </w:r>
    </w:p>
    <w:p>
      <w:pPr>
        <w:spacing w:line="540" w:lineRule="exact"/>
        <w:rPr>
          <w:rFonts w:eastAsia="仿宋_GB2312" w:cs="仿宋_GB2312"/>
          <w:sz w:val="32"/>
          <w:szCs w:val="32"/>
        </w:rPr>
      </w:pPr>
      <w:r>
        <w:rPr>
          <w:rFonts w:hint="eastAsia" w:hAnsi="仿宋_GB2312" w:eastAsia="仿宋_GB2312" w:cs="仿宋_GB2312"/>
          <w:sz w:val="32"/>
          <w:szCs w:val="32"/>
        </w:rPr>
        <w:t>　　</w:t>
      </w:r>
      <w:r>
        <w:rPr>
          <w:rFonts w:hint="eastAsia" w:eastAsia="仿宋_GB2312" w:cs="仿宋_GB2312"/>
          <w:sz w:val="32"/>
          <w:szCs w:val="32"/>
        </w:rPr>
        <w:t>（十）抢险机动组：</w:t>
      </w:r>
      <w:r>
        <w:rPr>
          <w:rFonts w:hint="eastAsia" w:hAnsi="仿宋_GB2312" w:eastAsia="仿宋_GB2312" w:cs="仿宋_GB2312"/>
          <w:sz w:val="32"/>
          <w:szCs w:val="32"/>
        </w:rPr>
        <w:t>负责安排增援部队、调集区民兵预备役、调配抢险车辆、船只等。</w:t>
      </w:r>
    </w:p>
    <w:p>
      <w:pPr>
        <w:spacing w:line="540" w:lineRule="exact"/>
        <w:ind w:firstLine="668"/>
        <w:rPr>
          <w:rFonts w:eastAsia="仿宋_GB2312"/>
        </w:rPr>
      </w:pPr>
      <w:r>
        <w:rPr>
          <w:rFonts w:hint="eastAsia" w:eastAsia="仿宋_GB2312" w:cs="仿宋_GB2312"/>
          <w:sz w:val="32"/>
          <w:szCs w:val="32"/>
        </w:rPr>
        <w:t>（十一）后勤保障组：</w:t>
      </w:r>
      <w:r>
        <w:rPr>
          <w:rFonts w:hint="eastAsia" w:hAnsi="仿宋_GB2312" w:eastAsia="仿宋_GB2312" w:cs="仿宋_GB2312"/>
          <w:sz w:val="32"/>
          <w:szCs w:val="32"/>
        </w:rPr>
        <w:t>编制汛期全区后勤保障预案，做好汛期后勤保障工作。</w:t>
      </w:r>
    </w:p>
    <w:p>
      <w:pPr>
        <w:spacing w:line="540" w:lineRule="exact"/>
        <w:ind w:firstLine="660" w:firstLineChars="200"/>
        <w:rPr>
          <w:rFonts w:ascii="黑体" w:hAnsi="黑体" w:eastAsia="黑体" w:cs="黑体"/>
          <w:sz w:val="32"/>
          <w:szCs w:val="32"/>
        </w:rPr>
      </w:pPr>
      <w:r>
        <w:rPr>
          <w:rFonts w:hint="eastAsia" w:ascii="黑体" w:hAnsi="黑体" w:eastAsia="黑体" w:cs="黑体"/>
          <w:sz w:val="32"/>
          <w:szCs w:val="32"/>
        </w:rPr>
        <w:t>三、成员单位防汛工作职责</w:t>
      </w:r>
    </w:p>
    <w:p>
      <w:pPr>
        <w:spacing w:line="540" w:lineRule="exact"/>
        <w:rPr>
          <w:rFonts w:eastAsia="仿宋_GB2312" w:cs="仿宋_GB2312"/>
          <w:sz w:val="32"/>
          <w:szCs w:val="32"/>
        </w:rPr>
      </w:pPr>
      <w:r>
        <w:rPr>
          <w:rFonts w:hint="eastAsia" w:ascii="宋体" w:hAnsi="宋体" w:cs="宋体"/>
          <w:sz w:val="32"/>
          <w:szCs w:val="32"/>
        </w:rPr>
        <w:t>　　</w:t>
      </w:r>
      <w:r>
        <w:rPr>
          <w:rFonts w:hint="eastAsia" w:hAnsi="仿宋_GB2312" w:eastAsia="仿宋_GB2312" w:cs="仿宋_GB2312"/>
          <w:sz w:val="32"/>
          <w:szCs w:val="32"/>
        </w:rPr>
        <w:t>根据国家《防洪法》第三十八条</w:t>
      </w:r>
      <w:r>
        <w:rPr>
          <w:rFonts w:hint="eastAsia" w:eastAsia="仿宋_GB2312" w:cs="仿宋_GB2312"/>
          <w:sz w:val="32"/>
          <w:szCs w:val="32"/>
        </w:rPr>
        <w:t>“</w:t>
      </w:r>
      <w:r>
        <w:rPr>
          <w:rFonts w:hint="eastAsia" w:hAnsi="仿宋_GB2312" w:eastAsia="仿宋_GB2312" w:cs="仿宋_GB2312"/>
          <w:sz w:val="32"/>
          <w:szCs w:val="32"/>
        </w:rPr>
        <w:t>防汛抗洪工作实行各级人民政府行政首长负责制，实行统一指挥，分组分部门负责。</w:t>
      </w:r>
      <w:r>
        <w:rPr>
          <w:rFonts w:hint="eastAsia" w:eastAsia="仿宋_GB2312" w:cs="仿宋_GB2312"/>
          <w:sz w:val="32"/>
          <w:szCs w:val="32"/>
        </w:rPr>
        <w:t>”</w:t>
      </w:r>
      <w:r>
        <w:rPr>
          <w:rFonts w:hint="eastAsia" w:hAnsi="仿宋_GB2312" w:eastAsia="仿宋_GB2312" w:cs="仿宋_GB2312"/>
          <w:sz w:val="32"/>
          <w:szCs w:val="32"/>
        </w:rPr>
        <w:t>的规定，参照《桂林市洪涝灾害应急预案》，结合我区实际情况，特制定防汛抗旱指挥部成员单位的防汛工作职责如下：</w:t>
      </w:r>
    </w:p>
    <w:p>
      <w:pPr>
        <w:spacing w:line="540" w:lineRule="exact"/>
        <w:ind w:firstLine="660" w:firstLineChars="200"/>
        <w:rPr>
          <w:rFonts w:eastAsia="仿宋_GB2312" w:cs="仿宋"/>
          <w:sz w:val="32"/>
          <w:szCs w:val="32"/>
        </w:rPr>
      </w:pPr>
      <w:r>
        <w:rPr>
          <w:rFonts w:hint="eastAsia" w:ascii="仿宋_GB2312" w:hAnsi="楷体_GB2312" w:eastAsia="仿宋_GB2312" w:cs="楷体_GB2312"/>
          <w:sz w:val="32"/>
          <w:szCs w:val="32"/>
        </w:rPr>
        <w:t>（一）区防汛抗旱指挥部：</w:t>
      </w:r>
      <w:r>
        <w:rPr>
          <w:rFonts w:hint="eastAsia" w:ascii="仿宋_GB2312" w:hAnsi="仿宋_GB2312" w:eastAsia="仿宋_GB2312" w:cs="仿宋_GB2312"/>
          <w:sz w:val="32"/>
          <w:szCs w:val="32"/>
        </w:rPr>
        <w:t>对全区防汛</w:t>
      </w:r>
      <w:r>
        <w:rPr>
          <w:rFonts w:hint="eastAsia" w:hAnsi="仿宋_GB2312" w:eastAsia="仿宋_GB2312" w:cs="仿宋_GB2312"/>
          <w:sz w:val="32"/>
          <w:szCs w:val="32"/>
        </w:rPr>
        <w:t>抗洪工作实行统一部署，统一调度，统一指挥，确保全区度汛安全；执行国家防总、自治区防指、市防指和区委、区政府的命令，贯彻实施《中华人民共和国防洪法》和</w:t>
      </w:r>
      <w:r>
        <w:rPr>
          <w:rFonts w:hint="eastAsia" w:eastAsia="仿宋_GB2312" w:cs="仿宋_GB2312"/>
          <w:sz w:val="32"/>
          <w:szCs w:val="32"/>
        </w:rPr>
        <w:t>“</w:t>
      </w:r>
      <w:r>
        <w:rPr>
          <w:rFonts w:hint="eastAsia" w:hAnsi="仿宋_GB2312" w:eastAsia="仿宋_GB2312" w:cs="仿宋_GB2312"/>
          <w:sz w:val="32"/>
          <w:szCs w:val="32"/>
        </w:rPr>
        <w:t>安全第一，常备不懈，以防为主，全力抢险</w:t>
      </w:r>
      <w:r>
        <w:rPr>
          <w:rFonts w:hint="eastAsia" w:eastAsia="仿宋_GB2312" w:cs="仿宋_GB2312"/>
          <w:sz w:val="32"/>
          <w:szCs w:val="32"/>
        </w:rPr>
        <w:t>”</w:t>
      </w:r>
      <w:r>
        <w:rPr>
          <w:rFonts w:hint="eastAsia" w:hAnsi="仿宋_GB2312" w:eastAsia="仿宋_GB2312" w:cs="仿宋_GB2312"/>
          <w:sz w:val="32"/>
          <w:szCs w:val="32"/>
        </w:rPr>
        <w:t>的方针；</w:t>
      </w:r>
      <w:r>
        <w:rPr>
          <w:rFonts w:hint="eastAsia" w:eastAsia="仿宋_GB2312" w:cs="仿宋"/>
          <w:sz w:val="32"/>
          <w:szCs w:val="32"/>
        </w:rPr>
        <w:t>负责灾情信息与灾害救助工作情况的收集、统计、评估、核定和发布，发生重大灾情时向相关涉灾部门通报情况；组织调配全区防洪抢险物资和抢险队伍；组织灾后处置，并做好有关协调工作。</w:t>
      </w:r>
    </w:p>
    <w:p>
      <w:pPr>
        <w:spacing w:line="540" w:lineRule="exact"/>
        <w:ind w:firstLine="660" w:firstLineChars="200"/>
        <w:rPr>
          <w:rFonts w:eastAsia="仿宋_GB2312" w:cs="仿宋"/>
          <w:sz w:val="32"/>
          <w:szCs w:val="32"/>
        </w:rPr>
      </w:pPr>
      <w:r>
        <w:rPr>
          <w:rFonts w:hint="eastAsia" w:ascii="仿宋_GB2312" w:eastAsia="仿宋_GB2312" w:cs="楷体_GB2312"/>
          <w:sz w:val="32"/>
          <w:szCs w:val="32"/>
        </w:rPr>
        <w:t>（二）区防汛</w:t>
      </w:r>
      <w:r>
        <w:rPr>
          <w:rFonts w:hint="eastAsia" w:ascii="仿宋_GB2312" w:eastAsia="仿宋_GB2312" w:cs="仿宋"/>
          <w:sz w:val="32"/>
          <w:szCs w:val="32"/>
        </w:rPr>
        <w:t>办：贯彻执行国家有关政策法规和国家防总、自治区防汛抗旱指挥部的决定、调度</w:t>
      </w:r>
      <w:r>
        <w:rPr>
          <w:rFonts w:hint="eastAsia" w:eastAsia="仿宋_GB2312" w:cs="仿宋"/>
          <w:sz w:val="32"/>
          <w:szCs w:val="32"/>
        </w:rPr>
        <w:t>命令以及市委、市人民政府和区委、区人民执法的指示；负责区防汛抗旱指挥部日常工作，督促检查防汛措施的落实；制定和审批所管辖范围内江河防御洪水方案和防汛工作计划；负责防汛通讯、调度现代化的规划、建设和管理；会同有关部门做好防汛物资计划储备和使用管理工作，提出防汛经费的分配使用建议计划，并监督实施；及时准确地掌握汛情、灾情和水利工程的运行状况，必要时发布雨水情信息、水情预报和汛情公报；组织培训和开展防汛宣传教育，总结推广先进的防洪抢险科学技术。</w:t>
      </w:r>
    </w:p>
    <w:p>
      <w:pPr>
        <w:spacing w:line="540" w:lineRule="exact"/>
        <w:ind w:firstLine="642"/>
        <w:rPr>
          <w:rFonts w:ascii="仿宋_GB2312" w:hAnsi="楷体_GB2312" w:eastAsia="仿宋_GB2312" w:cs="楷体_GB2312"/>
          <w:sz w:val="32"/>
          <w:szCs w:val="32"/>
        </w:rPr>
      </w:pPr>
      <w:r>
        <w:rPr>
          <w:rFonts w:hint="eastAsia" w:ascii="仿宋_GB2312" w:hAnsi="楷体_GB2312" w:eastAsia="仿宋_GB2312" w:cs="楷体_GB2312"/>
          <w:sz w:val="32"/>
          <w:szCs w:val="32"/>
        </w:rPr>
        <w:t xml:space="preserve">（三）各成员单位职责 </w:t>
      </w:r>
    </w:p>
    <w:p>
      <w:pPr>
        <w:spacing w:line="540" w:lineRule="exact"/>
        <w:ind w:firstLine="642"/>
        <w:rPr>
          <w:rFonts w:ascii="仿宋_GB2312" w:hAnsi="仿宋" w:eastAsia="仿宋_GB2312" w:cs="仿宋"/>
          <w:sz w:val="32"/>
          <w:szCs w:val="32"/>
        </w:rPr>
      </w:pPr>
      <w:r>
        <w:rPr>
          <w:rFonts w:hint="eastAsia" w:ascii="仿宋_GB2312" w:hAnsi="仿宋_GB2312" w:eastAsia="仿宋_GB2312" w:cs="仿宋_GB2312"/>
          <w:bCs/>
          <w:color w:val="000000"/>
          <w:sz w:val="32"/>
          <w:szCs w:val="32"/>
        </w:rPr>
        <w:t>区委宣传部：</w:t>
      </w:r>
      <w:r>
        <w:rPr>
          <w:rFonts w:hint="eastAsia" w:ascii="仿宋_GB2312" w:hAnsi="仿宋_GB2312" w:eastAsia="仿宋_GB2312" w:cs="仿宋_GB2312"/>
          <w:color w:val="000000"/>
          <w:sz w:val="32"/>
          <w:szCs w:val="32"/>
        </w:rPr>
        <w:t>正确把握全区防汛工作的宣传导向，</w:t>
      </w:r>
      <w:r>
        <w:rPr>
          <w:rFonts w:hint="eastAsia" w:ascii="仿宋_GB2312" w:hAnsi="仿宋" w:eastAsia="仿宋_GB2312" w:cs="仿宋"/>
          <w:sz w:val="32"/>
          <w:szCs w:val="32"/>
        </w:rPr>
        <w:t>跟踪报道抢险和救灾活动，宣传防汛抢险、抗灾自救互救知识。</w:t>
      </w:r>
    </w:p>
    <w:p>
      <w:pPr>
        <w:spacing w:line="540" w:lineRule="exact"/>
        <w:ind w:firstLine="642"/>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区纪委：</w:t>
      </w:r>
      <w:r>
        <w:rPr>
          <w:rFonts w:hint="eastAsia" w:ascii="仿宋_GB2312" w:hAnsi="仿宋_GB2312" w:eastAsia="仿宋_GB2312" w:cs="仿宋_GB2312"/>
          <w:color w:val="000000"/>
          <w:sz w:val="32"/>
          <w:szCs w:val="32"/>
        </w:rPr>
        <w:t>负责全区防汛工作纪律的监督检查。</w:t>
      </w:r>
    </w:p>
    <w:p>
      <w:pPr>
        <w:spacing w:line="540" w:lineRule="exact"/>
        <w:ind w:firstLine="642"/>
        <w:rPr>
          <w:rFonts w:ascii="仿宋_GB2312" w:hAnsi="仿宋" w:eastAsia="仿宋_GB2312" w:cs="仿宋"/>
          <w:sz w:val="32"/>
          <w:szCs w:val="32"/>
        </w:rPr>
      </w:pPr>
      <w:r>
        <w:rPr>
          <w:rFonts w:hint="eastAsia" w:ascii="仿宋_GB2312" w:hAnsi="仿宋_GB2312" w:eastAsia="仿宋_GB2312" w:cs="仿宋_GB2312"/>
          <w:bCs/>
          <w:sz w:val="32"/>
          <w:szCs w:val="32"/>
        </w:rPr>
        <w:t>区人武部：</w:t>
      </w:r>
      <w:r>
        <w:rPr>
          <w:rFonts w:hint="eastAsia" w:ascii="仿宋_GB2312" w:hAnsi="仿宋" w:eastAsia="仿宋_GB2312" w:cs="仿宋"/>
          <w:sz w:val="32"/>
          <w:szCs w:val="32"/>
        </w:rPr>
        <w:t>负责组织指挥民兵和预备役部队，执行抗洪抢险、救灾和营救群众、转移物资的急、难、险、重任务。</w:t>
      </w:r>
    </w:p>
    <w:p>
      <w:pPr>
        <w:adjustRightInd w:val="0"/>
        <w:snapToGrid w:val="0"/>
        <w:spacing w:line="540" w:lineRule="exact"/>
        <w:ind w:firstLine="660" w:firstLineChars="200"/>
        <w:rPr>
          <w:rFonts w:ascii="仿宋_GB2312" w:hAnsi="仿宋" w:eastAsia="仿宋_GB2312" w:cs="仿宋"/>
          <w:spacing w:val="-4"/>
          <w:sz w:val="32"/>
          <w:szCs w:val="32"/>
        </w:rPr>
      </w:pPr>
      <w:r>
        <w:rPr>
          <w:rFonts w:hint="eastAsia" w:ascii="仿宋_GB2312" w:hAnsi="仿宋" w:eastAsia="仿宋_GB2312" w:cs="仿宋"/>
          <w:bCs/>
          <w:sz w:val="32"/>
          <w:szCs w:val="32"/>
        </w:rPr>
        <w:t>象山公安分局：</w:t>
      </w:r>
      <w:r>
        <w:rPr>
          <w:rFonts w:hint="eastAsia" w:ascii="仿宋_GB2312" w:hAnsi="仿宋" w:eastAsia="仿宋_GB2312" w:cs="仿宋"/>
          <w:spacing w:val="-4"/>
          <w:sz w:val="32"/>
          <w:szCs w:val="32"/>
        </w:rPr>
        <w:t>负责维护防汛抢险救灾治安秩序和灾区社会治安管理以及安全保卫工作，依法打击造谣惑众和盗窃、破坏防汛设施的犯罪活动，协助有关部门妥善处置因防汛抗洪救灾引发的群体性治安事件；在紧急防汛期，协助组织撤离被洪水围困严重威胁的群众，必要时对防汛抗旱部门确定的抢险路段实行交通管制，确保防汛抢险人员和救灾物资运输车辆优先通行。</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bCs/>
          <w:sz w:val="32"/>
          <w:szCs w:val="32"/>
          <w:lang w:val="zh-CN"/>
        </w:rPr>
        <w:t>象山消防大队：</w:t>
      </w:r>
      <w:r>
        <w:rPr>
          <w:rFonts w:hint="eastAsia" w:ascii="仿宋_GB2312" w:hAnsi="仿宋" w:eastAsia="仿宋_GB2312" w:cs="仿宋"/>
          <w:sz w:val="32"/>
          <w:szCs w:val="32"/>
        </w:rPr>
        <w:t>组织参与抗洪抢险、疏散人员、物资等，协助做好洪涝灾害的抢险救援工作。</w:t>
      </w:r>
    </w:p>
    <w:p>
      <w:pPr>
        <w:spacing w:line="540" w:lineRule="exact"/>
        <w:ind w:firstLine="642"/>
        <w:rPr>
          <w:rFonts w:ascii="仿宋_GB2312" w:hAnsi="仿宋" w:eastAsia="仿宋_GB2312" w:cs="仿宋"/>
          <w:sz w:val="32"/>
          <w:szCs w:val="32"/>
        </w:rPr>
      </w:pPr>
      <w:r>
        <w:rPr>
          <w:rFonts w:hint="eastAsia" w:ascii="仿宋_GB2312" w:hAnsi="仿宋" w:eastAsia="仿宋_GB2312" w:cs="仿宋"/>
          <w:bCs/>
          <w:sz w:val="32"/>
          <w:szCs w:val="32"/>
          <w:lang w:val="zh-CN"/>
        </w:rPr>
        <w:t>象山交警大队：</w:t>
      </w:r>
      <w:r>
        <w:rPr>
          <w:rFonts w:hint="eastAsia" w:ascii="仿宋_GB2312" w:hAnsi="仿宋" w:eastAsia="仿宋_GB2312" w:cs="仿宋"/>
          <w:sz w:val="32"/>
          <w:szCs w:val="32"/>
        </w:rPr>
        <w:t>负责交通设施的防洪安全，确保道路通畅。优先保证防汛抢险人员、防汛救灾物资运输以及抢险、救灾车辆的及时调配。</w:t>
      </w:r>
    </w:p>
    <w:p>
      <w:pPr>
        <w:spacing w:line="540"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区发展和改革局：</w:t>
      </w:r>
      <w:r>
        <w:rPr>
          <w:rFonts w:hint="eastAsia" w:ascii="仿宋_GB2312" w:hAnsi="仿宋" w:eastAsia="仿宋_GB2312" w:cs="仿宋"/>
          <w:sz w:val="32"/>
          <w:szCs w:val="32"/>
        </w:rPr>
        <w:t>负责防汛设施建设和重点水利工程除险加固计划的协调安排和监督管理，负责防汛项目的立项审批或核准工作。负责组织实施重要物资和应急储备物资收储、轮换和日常管理职责。负责救灾粮调拨和供应的组织协调工作，保证灾区粮油供应。</w:t>
      </w:r>
    </w:p>
    <w:p>
      <w:pPr>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bCs/>
          <w:sz w:val="32"/>
          <w:szCs w:val="32"/>
        </w:rPr>
        <w:t>区民政局：</w:t>
      </w:r>
      <w:r>
        <w:rPr>
          <w:rFonts w:hint="eastAsia" w:ascii="仿宋_GB2312" w:hAnsi="仿宋" w:eastAsia="仿宋_GB2312" w:cs="仿宋"/>
          <w:sz w:val="32"/>
          <w:szCs w:val="32"/>
        </w:rPr>
        <w:t>负责组织、指导和协调社会组织开展帮扶救助工作；组织、指导养老院等社会福利机构开展救灾工作。</w:t>
      </w:r>
    </w:p>
    <w:p>
      <w:pPr>
        <w:spacing w:line="540" w:lineRule="exact"/>
        <w:ind w:firstLine="660" w:firstLineChars="200"/>
        <w:rPr>
          <w:rFonts w:ascii="仿宋_GB2312" w:hAnsi="仿宋_GB2312" w:eastAsia="仿宋_GB2312" w:cs="仿宋_GB2312"/>
          <w:bCs/>
          <w:sz w:val="32"/>
          <w:szCs w:val="32"/>
        </w:rPr>
      </w:pPr>
      <w:r>
        <w:rPr>
          <w:rFonts w:hint="eastAsia" w:ascii="仿宋_GB2312" w:hAnsi="仿宋" w:eastAsia="仿宋_GB2312" w:cs="仿宋"/>
          <w:bCs/>
          <w:sz w:val="32"/>
          <w:szCs w:val="32"/>
        </w:rPr>
        <w:t>区工信局：</w:t>
      </w:r>
      <w:r>
        <w:rPr>
          <w:rFonts w:hint="eastAsia" w:ascii="仿宋_GB2312" w:hAnsi="仿宋" w:eastAsia="仿宋_GB2312" w:cs="仿宋"/>
          <w:sz w:val="32"/>
          <w:szCs w:val="32"/>
        </w:rPr>
        <w:t>负责协调抗洪抢险救灾所需工业方面物资的调用，并负责本系统防洪和救灾的协调指导。</w:t>
      </w:r>
    </w:p>
    <w:p>
      <w:pPr>
        <w:spacing w:line="540" w:lineRule="exact"/>
        <w:ind w:firstLine="662"/>
        <w:rPr>
          <w:rFonts w:ascii="仿宋_GB2312" w:hAnsi="仿宋_GB2312" w:eastAsia="仿宋_GB2312" w:cs="仿宋_GB2312"/>
          <w:sz w:val="32"/>
          <w:szCs w:val="32"/>
        </w:rPr>
      </w:pPr>
      <w:r>
        <w:rPr>
          <w:rFonts w:hint="eastAsia" w:ascii="仿宋_GB2312" w:hAnsi="仿宋_GB2312" w:eastAsia="仿宋_GB2312" w:cs="仿宋_GB2312"/>
          <w:bCs/>
          <w:sz w:val="32"/>
          <w:szCs w:val="32"/>
        </w:rPr>
        <w:t>区教育局：</w:t>
      </w:r>
      <w:r>
        <w:rPr>
          <w:rFonts w:hint="eastAsia" w:ascii="仿宋_GB2312" w:hAnsi="仿宋" w:eastAsia="仿宋_GB2312" w:cs="仿宋"/>
          <w:sz w:val="32"/>
          <w:szCs w:val="32"/>
        </w:rPr>
        <w:t>负责组织、指导、检查、通知全区中小学校、幼儿园做好防汛工作，对在校学生进行防汛知识宣传；协调有关部门指导、督促中小学校开展防洪安全工作和制定、完善汛期防汛应急预案，组织开展低洼地区和高发地质灾害区域校园内安全隐患排查工作。根据灾情变化提出抗灾救灾对策，负责上报灾情；协调有关部门指导教育系统灾区抗灾抢险和物资、人员转移安置工作；指导灾后学校复课及师生生活安排等相关工作，协调有关部门共同做好灾后学校环境恢复工作，确保广大师生的安全。</w:t>
      </w:r>
    </w:p>
    <w:p>
      <w:pPr>
        <w:pStyle w:val="5"/>
        <w:spacing w:line="540"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区司法局：</w:t>
      </w:r>
      <w:r>
        <w:rPr>
          <w:rFonts w:hint="eastAsia" w:ascii="仿宋_GB2312" w:hAnsi="仿宋_GB2312" w:eastAsia="仿宋_GB2312" w:cs="仿宋_GB2312"/>
          <w:sz w:val="32"/>
          <w:szCs w:val="32"/>
        </w:rPr>
        <w:t>负责本系统防洪救灾工作的协调指导。</w:t>
      </w:r>
    </w:p>
    <w:p>
      <w:pPr>
        <w:pStyle w:val="5"/>
        <w:spacing w:line="540"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区财政局：</w:t>
      </w:r>
      <w:r>
        <w:rPr>
          <w:rFonts w:hint="eastAsia" w:ascii="仿宋_GB2312" w:hAnsi="仿宋" w:eastAsia="仿宋_GB2312" w:cs="仿宋"/>
          <w:sz w:val="32"/>
          <w:szCs w:val="32"/>
        </w:rPr>
        <w:t>负责筹集和安排防汛救灾、抢险、水毁工程修复资金；及时会同区应急局制定区本级防汛经费分配方案，并将国家、自治区、市下达给我区的特大防汛抗旱经费和区本级防汛抗旱经费及时下达到各受灾乡、街道，并做好资金使用管理和监督检查工作。</w:t>
      </w:r>
    </w:p>
    <w:p>
      <w:pPr>
        <w:pStyle w:val="5"/>
        <w:spacing w:line="540" w:lineRule="exact"/>
        <w:ind w:firstLine="66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市自然资源局象山分局：</w:t>
      </w:r>
      <w:r>
        <w:rPr>
          <w:rFonts w:hint="eastAsia" w:ascii="仿宋_GB2312" w:hAnsi="仿宋" w:eastAsia="仿宋_GB2312" w:cs="仿宋"/>
          <w:sz w:val="32"/>
          <w:szCs w:val="32"/>
        </w:rPr>
        <w:t>负责落实综合防灾减灾规划相关要求，承担因为洪涝引起的地质灾害应急救援的技术支撑工作。负责因强降雨引发的山体滑坡、崩塌、地面塌陷、泥石流等地质灾害的监测、勘查、防治工作。负责组织开展地质灾害预警信息发布；在紧急防汛期，协调解决采取紧急措施所需的取土占地问题。</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bCs/>
          <w:sz w:val="32"/>
          <w:szCs w:val="32"/>
        </w:rPr>
        <w:t>　　区住建局：</w:t>
      </w:r>
      <w:r>
        <w:rPr>
          <w:rFonts w:hint="eastAsia" w:ascii="仿宋_GB2312" w:hAnsi="仿宋" w:eastAsia="仿宋_GB2312" w:cs="仿宋"/>
          <w:sz w:val="32"/>
          <w:szCs w:val="32"/>
        </w:rPr>
        <w:t>负责辖区工业及民用房屋建筑项目的防洪安全督查和防汛抢险的组织协调工作。负责辖区管护道路灾后破损修建工作。督促农村公路(桥梁)、水路基础设施建设项目业主做好防汛工作；负责农村公路、渡口、码头等洪涝灾害预警信息发布；协调组织运力，优先保证防汛抢险人员、防汛救灾物资运输以及</w:t>
      </w:r>
      <w:r>
        <w:rPr>
          <w:rFonts w:hint="eastAsia" w:ascii="仿宋_GB2312" w:hAnsi="仿宋_GB2312" w:eastAsia="仿宋_GB2312" w:cs="仿宋_GB2312"/>
          <w:sz w:val="32"/>
          <w:szCs w:val="32"/>
        </w:rPr>
        <w:t>大洪水时用于抢险、救灾车辆、船舶的及时调配。</w:t>
      </w:r>
    </w:p>
    <w:p>
      <w:pPr>
        <w:spacing w:line="540"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区农业农村局：</w:t>
      </w:r>
      <w:r>
        <w:rPr>
          <w:rFonts w:hint="eastAsia" w:ascii="仿宋_GB2312" w:hAnsi="仿宋_GB2312" w:eastAsia="仿宋_GB2312" w:cs="仿宋_GB2312"/>
          <w:color w:val="000000"/>
          <w:sz w:val="32"/>
          <w:szCs w:val="32"/>
        </w:rPr>
        <w:t>负责河内漂浮物等垃圾的清理；及时收集、整理和报告洪涝灾害中农业受灾情况，指导农业防汛救灾工作，组织、指导灾后农业生产恢复工作。负责协调防汛农业机械的调集，为灾后农业生产提供农机保障。协调指导全区水产畜牧业防汛工作，特别是协助做好江河湖库网箱养鱼人员的避险工作；及时收集、整理和报告水产畜牧业灾情及防汛救灾工作开展情况，负责灾后动物疫情的预警信息发布，并做好灾后恢复生产技术指导。</w:t>
      </w:r>
    </w:p>
    <w:p>
      <w:pPr>
        <w:spacing w:line="540"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负责督促、指导做好各类林场汛期安全工作。</w:t>
      </w:r>
    </w:p>
    <w:p>
      <w:pPr>
        <w:spacing w:line="540"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组织、协调编制洪水灾害防治规划及防护标准并指导实施；督促、指导水利工程管理单位做好水利工程水量的统一管理、计划调度和有效保护，加强应急水源建设管理。</w:t>
      </w:r>
    </w:p>
    <w:p>
      <w:pPr>
        <w:spacing w:line="540" w:lineRule="exact"/>
        <w:ind w:firstLine="66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负责落实综合防灾减灾规划相关要求，按程序报批并组织实施</w:t>
      </w:r>
    </w:p>
    <w:p>
      <w:pPr>
        <w:pStyle w:val="2"/>
        <w:spacing w:line="540" w:lineRule="exact"/>
        <w:ind w:firstLine="661"/>
        <w:rPr>
          <w:rFonts w:ascii="仿宋_GB2312" w:hAnsi="仿宋_GB2312" w:eastAsia="仿宋_GB2312" w:cs="仿宋_GB2312"/>
          <w:sz w:val="32"/>
          <w:szCs w:val="32"/>
        </w:rPr>
      </w:pPr>
      <w:r>
        <w:rPr>
          <w:rFonts w:hint="eastAsia" w:ascii="仿宋_GB2312" w:hAnsi="仿宋_GB2312" w:eastAsia="仿宋_GB2312" w:cs="仿宋_GB2312"/>
          <w:bCs/>
          <w:kern w:val="2"/>
          <w:sz w:val="32"/>
          <w:szCs w:val="32"/>
        </w:rPr>
        <w:t>区应急局：</w:t>
      </w:r>
      <w:r>
        <w:rPr>
          <w:rFonts w:hint="eastAsia" w:ascii="仿宋_GB2312" w:hAnsi="仿宋_GB2312" w:eastAsia="仿宋_GB2312" w:cs="仿宋_GB2312"/>
          <w:sz w:val="32"/>
          <w:szCs w:val="32"/>
        </w:rPr>
        <w:t>承担区防汛抗旱指挥部办公室日常工作，组织、协调、督促、指导全区防汛工作；组织实施区洪涝灾害应急预案，组织指导全区防汛抗洪救灾应急管理工作。协助区委、区政府制定负责同志组织洪涝灾害应急处置工作，组织</w:t>
      </w:r>
    </w:p>
    <w:p>
      <w:pPr>
        <w:adjustRightInd w:val="0"/>
        <w:snapToGrid w:val="0"/>
        <w:spacing w:line="540" w:lineRule="exact"/>
        <w:ind w:firstLine="66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负责组织编制和修订全区防汛应急预案，综合协调应急预案衔接工作。组织开展预案演练和指导应急救援工作；指导协调相关部门做好防汛工作。</w:t>
      </w:r>
    </w:p>
    <w:p>
      <w:pPr>
        <w:pStyle w:val="2"/>
        <w:spacing w:line="540" w:lineRule="exact"/>
        <w:ind w:firstLine="661"/>
        <w:rPr>
          <w:rFonts w:ascii="仿宋_GB2312" w:hAnsi="仿宋_GB2312" w:eastAsia="仿宋_GB2312" w:cs="仿宋_GB2312"/>
          <w:sz w:val="32"/>
          <w:szCs w:val="32"/>
        </w:rPr>
      </w:pPr>
      <w:r>
        <w:rPr>
          <w:rFonts w:hint="eastAsia" w:ascii="仿宋_GB2312" w:hAnsi="仿宋_GB2312" w:eastAsia="仿宋_GB2312" w:cs="仿宋_GB2312"/>
          <w:sz w:val="32"/>
          <w:szCs w:val="32"/>
        </w:rPr>
        <w:t>负责监督、指导和协调危化和工贸企业汛期的安全生产工作，加强高危行业的安全生产监督管理。</w:t>
      </w:r>
    </w:p>
    <w:p>
      <w:pPr>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bCs/>
          <w:sz w:val="32"/>
          <w:szCs w:val="32"/>
        </w:rPr>
        <w:t>区商务局：</w:t>
      </w:r>
      <w:r>
        <w:rPr>
          <w:rFonts w:hint="eastAsia" w:ascii="仿宋_GB2312" w:hAnsi="仿宋_GB2312" w:eastAsia="仿宋_GB2312" w:cs="仿宋_GB2312"/>
          <w:sz w:val="32"/>
          <w:szCs w:val="32"/>
        </w:rPr>
        <w:t>负责组织协调生活</w:t>
      </w:r>
      <w:r>
        <w:rPr>
          <w:rFonts w:hint="eastAsia" w:ascii="仿宋_GB2312" w:hAnsi="仿宋_GB2312" w:eastAsia="仿宋_GB2312" w:cs="仿宋_GB2312"/>
          <w:sz w:val="32"/>
          <w:szCs w:val="32"/>
          <w:lang w:eastAsia="zh-CN"/>
        </w:rPr>
        <w:t>必需</w:t>
      </w:r>
      <w:r>
        <w:rPr>
          <w:rFonts w:hint="eastAsia" w:ascii="仿宋_GB2312" w:hAnsi="仿宋_GB2312" w:eastAsia="仿宋_GB2312" w:cs="仿宋_GB2312"/>
          <w:sz w:val="32"/>
          <w:szCs w:val="32"/>
        </w:rPr>
        <w:t>品等救灾和灾后恢复重建物资的储备、调运和供应工作，加强对灾区重要商品市场运行和供求形势的监控和市场调控。</w:t>
      </w:r>
    </w:p>
    <w:p>
      <w:pPr>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bCs/>
          <w:sz w:val="32"/>
          <w:szCs w:val="32"/>
        </w:rPr>
        <w:t>区文化体育和旅游局</w:t>
      </w:r>
      <w:r>
        <w:rPr>
          <w:rFonts w:hint="eastAsia" w:ascii="仿宋_GB2312" w:hAnsi="仿宋_GB2312" w:eastAsia="仿宋_GB2312" w:cs="仿宋_GB2312"/>
          <w:sz w:val="32"/>
          <w:szCs w:val="32"/>
        </w:rPr>
        <w:t>：负责辖区旅游行业防汛工作，及时向旅行社、星级酒店、旅游A级景区（点）发布洪涝灾害预警信息；协调有关部门监督各相关旅游单位做好宣传、检查、加固和关闭旅游A级景区（点）等安全防范工作，确保游客和旅游单位人员安全。负责做好本系统内防汛救灾工作，必要时利用体育场馆，做好因洪涝灾害转移人员的安置工作。</w:t>
      </w:r>
    </w:p>
    <w:p>
      <w:pPr>
        <w:spacing w:line="540" w:lineRule="exact"/>
        <w:ind w:firstLine="720"/>
        <w:rPr>
          <w:rFonts w:ascii="仿宋_GB2312" w:hAnsi="仿宋" w:eastAsia="仿宋_GB2312" w:cs="仿宋"/>
          <w:sz w:val="32"/>
          <w:szCs w:val="32"/>
        </w:rPr>
      </w:pPr>
      <w:r>
        <w:rPr>
          <w:rFonts w:hint="eastAsia" w:ascii="仿宋_GB2312" w:hAnsi="仿宋_GB2312" w:eastAsia="仿宋_GB2312" w:cs="仿宋_GB2312"/>
          <w:bCs/>
          <w:sz w:val="32"/>
          <w:szCs w:val="32"/>
        </w:rPr>
        <w:t>区卫健局：</w:t>
      </w:r>
      <w:r>
        <w:rPr>
          <w:rFonts w:hint="eastAsia" w:ascii="仿宋_GB2312" w:hAnsi="仿宋" w:eastAsia="仿宋_GB2312" w:cs="仿宋"/>
          <w:sz w:val="32"/>
          <w:szCs w:val="32"/>
        </w:rPr>
        <w:t>负责洪涝灾害疾病预防控制、医疗救护工作和饮用水安全监督工作。灾害发生后，及时向区防指提供灾区疫情与防治信息，组织医疗卫生人员赶赴灾区，开展防病治病工</w:t>
      </w:r>
      <w:r>
        <w:rPr>
          <w:rFonts w:hint="eastAsia" w:ascii="仿宋_GB2312" w:hAnsi="仿宋" w:eastAsia="仿宋_GB2312" w:cs="仿宋"/>
          <w:spacing w:val="-6"/>
          <w:sz w:val="32"/>
          <w:szCs w:val="32"/>
        </w:rPr>
        <w:t>作，加强灾区饮用水卫生监督，预防和控制疫病的发生和流行。</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区城市管理局：做好区城区域河道、排涝沟周边的脏、乱、差现象的整治及清障工作，确保行洪安全；汛期配合有关单位做好物资、人员转移的准备工作，以备指挥部调度。负责城市排涝工作，制定年度排涝设施的修建、管理、维护计划并负责实施。</w:t>
      </w:r>
    </w:p>
    <w:p>
      <w:pPr>
        <w:spacing w:line="540" w:lineRule="exact"/>
        <w:ind w:firstLine="720"/>
        <w:rPr>
          <w:rFonts w:ascii="仿宋_GB2312" w:hAnsi="仿宋" w:eastAsia="仿宋_GB2312" w:cs="仿宋"/>
          <w:sz w:val="32"/>
          <w:szCs w:val="32"/>
        </w:rPr>
      </w:pPr>
      <w:r>
        <w:rPr>
          <w:rFonts w:hint="eastAsia" w:ascii="仿宋_GB2312" w:hAnsi="仿宋" w:eastAsia="仿宋_GB2312" w:cs="仿宋"/>
          <w:bCs/>
          <w:sz w:val="32"/>
          <w:szCs w:val="32"/>
        </w:rPr>
        <w:t>区市场监督管理局</w:t>
      </w:r>
      <w:r>
        <w:rPr>
          <w:rFonts w:hint="eastAsia" w:ascii="仿宋_GB2312" w:hAnsi="仿宋" w:eastAsia="仿宋_GB2312" w:cs="仿宋"/>
          <w:sz w:val="32"/>
          <w:szCs w:val="32"/>
        </w:rPr>
        <w:t>：负责食品卫生安全监督工作；根据洪水情况及时通知城区低洼处的商铺业主做好人员和财产的转移，确保商铺业主及时应对城市内涝。</w:t>
      </w:r>
    </w:p>
    <w:p>
      <w:pPr>
        <w:spacing w:line="540" w:lineRule="exact"/>
        <w:ind w:firstLine="720"/>
        <w:rPr>
          <w:rFonts w:ascii="仿宋_GB2312" w:hAnsi="仿宋" w:eastAsia="仿宋_GB2312" w:cs="仿宋"/>
          <w:sz w:val="32"/>
          <w:szCs w:val="32"/>
        </w:rPr>
      </w:pPr>
      <w:r>
        <w:rPr>
          <w:rFonts w:hint="eastAsia" w:ascii="仿宋_GB2312" w:hAnsi="仿宋" w:eastAsia="仿宋_GB2312" w:cs="仿宋"/>
          <w:sz w:val="32"/>
          <w:szCs w:val="32"/>
        </w:rPr>
        <w:t>一乡三办：负责做好本区域内居民防汛抗洪抢险知识的宣传工作；负责监督江河堤防、水闸等各类防洪工程和行洪河道的安全运行情况，</w:t>
      </w:r>
      <w:r>
        <w:rPr>
          <w:rFonts w:hint="eastAsia" w:ascii="仿宋_GB2312" w:hAnsi="仿宋_GB2312" w:eastAsia="仿宋_GB2312" w:cs="仿宋_GB2312"/>
          <w:color w:val="000000"/>
          <w:sz w:val="32"/>
          <w:szCs w:val="32"/>
        </w:rPr>
        <w:t>按区防洪抢险预备方案要求，做好本辖区的防汛抢险、救灾和灾情信息上报工作；</w:t>
      </w:r>
      <w:r>
        <w:rPr>
          <w:rFonts w:hint="eastAsia" w:ascii="仿宋_GB2312" w:hAnsi="仿宋" w:eastAsia="仿宋_GB2312" w:cs="仿宋"/>
          <w:sz w:val="32"/>
          <w:szCs w:val="32"/>
        </w:rPr>
        <w:t>根据洪水情况及时通知本区域内低洼处的居民做好人员和财产转移，确保居民及时应对城市内涝。</w:t>
      </w:r>
    </w:p>
    <w:p>
      <w:pPr>
        <w:spacing w:line="540" w:lineRule="exact"/>
        <w:ind w:firstLine="720"/>
        <w:rPr>
          <w:rFonts w:ascii="仿宋_GB2312" w:hAnsi="仿宋" w:eastAsia="仿宋_GB2312" w:cs="仿宋"/>
          <w:spacing w:val="-6"/>
          <w:sz w:val="32"/>
          <w:szCs w:val="32"/>
        </w:rPr>
      </w:pPr>
      <w:r>
        <w:rPr>
          <w:rFonts w:hint="eastAsia" w:ascii="仿宋_GB2312" w:hAnsi="仿宋" w:eastAsia="仿宋_GB2312" w:cs="仿宋"/>
          <w:bCs/>
          <w:spacing w:val="-6"/>
          <w:sz w:val="32"/>
          <w:szCs w:val="32"/>
        </w:rPr>
        <w:t>其他有关单位：</w:t>
      </w:r>
      <w:r>
        <w:rPr>
          <w:rFonts w:hint="eastAsia" w:ascii="仿宋_GB2312" w:hAnsi="仿宋" w:eastAsia="仿宋_GB2312" w:cs="仿宋"/>
          <w:spacing w:val="-6"/>
          <w:sz w:val="32"/>
          <w:szCs w:val="32"/>
        </w:rPr>
        <w:t>根据防汛抢险需要完成各自应承担的任务。</w:t>
      </w:r>
    </w:p>
    <w:p>
      <w:pPr>
        <w:spacing w:line="540" w:lineRule="exact"/>
        <w:ind w:firstLine="660" w:firstLineChars="200"/>
        <w:rPr>
          <w:rFonts w:ascii="黑体" w:hAnsi="黑体" w:eastAsia="黑体"/>
          <w:sz w:val="32"/>
          <w:szCs w:val="32"/>
        </w:rPr>
      </w:pPr>
      <w:r>
        <w:rPr>
          <w:rFonts w:hint="eastAsia" w:ascii="黑体" w:hAnsi="黑体" w:eastAsia="黑体"/>
          <w:sz w:val="32"/>
          <w:szCs w:val="32"/>
        </w:rPr>
        <w:t>四、预防预警</w:t>
      </w:r>
    </w:p>
    <w:p>
      <w:pPr>
        <w:spacing w:line="540" w:lineRule="exact"/>
        <w:ind w:firstLine="660" w:firstLineChars="200"/>
        <w:rPr>
          <w:rFonts w:ascii="楷体_GB2312" w:eastAsia="楷体_GB2312"/>
          <w:sz w:val="32"/>
          <w:szCs w:val="32"/>
        </w:rPr>
      </w:pPr>
      <w:bookmarkStart w:id="0" w:name="_Toc409433272"/>
      <w:r>
        <w:rPr>
          <w:rFonts w:hint="eastAsia" w:ascii="楷体_GB2312" w:eastAsia="楷体_GB2312"/>
          <w:sz w:val="32"/>
          <w:szCs w:val="32"/>
        </w:rPr>
        <w:t>（一）预防预警信息</w:t>
      </w:r>
      <w:bookmarkEnd w:id="0"/>
    </w:p>
    <w:p>
      <w:pPr>
        <w:adjustRightInd w:val="0"/>
        <w:snapToGrid w:val="0"/>
        <w:spacing w:line="540" w:lineRule="exact"/>
        <w:ind w:firstLine="660" w:firstLineChars="200"/>
        <w:rPr>
          <w:rFonts w:eastAsia="仿宋_GB2312"/>
          <w:sz w:val="32"/>
          <w:szCs w:val="32"/>
        </w:rPr>
      </w:pPr>
      <w:r>
        <w:rPr>
          <w:rFonts w:eastAsia="仿宋_GB2312"/>
          <w:sz w:val="32"/>
          <w:szCs w:val="32"/>
        </w:rPr>
        <w:t>1.汛情信息</w:t>
      </w:r>
    </w:p>
    <w:p>
      <w:pPr>
        <w:adjustRightInd w:val="0"/>
        <w:snapToGrid w:val="0"/>
        <w:spacing w:line="540" w:lineRule="exact"/>
        <w:ind w:firstLine="660" w:firstLineChars="200"/>
        <w:rPr>
          <w:rFonts w:eastAsia="仿宋_GB2312"/>
          <w:sz w:val="32"/>
          <w:szCs w:val="32"/>
        </w:rPr>
      </w:pPr>
      <w:r>
        <w:rPr>
          <w:rFonts w:eastAsia="仿宋_GB2312"/>
          <w:sz w:val="32"/>
          <w:szCs w:val="32"/>
        </w:rPr>
        <w:t>区防汛办要加强与市气象、水文部门的沟通，及时获取桂林市城区天气、雨情、水情的监测和预报，及时报告区防指。区防指根据汛情信息适时组织分析会商，及时发布防御警报，及时部署洪涝灾害防御工作。</w:t>
      </w:r>
    </w:p>
    <w:p>
      <w:pPr>
        <w:adjustRightInd w:val="0"/>
        <w:snapToGrid w:val="0"/>
        <w:spacing w:line="540" w:lineRule="exact"/>
        <w:ind w:firstLine="660" w:firstLineChars="200"/>
        <w:rPr>
          <w:rFonts w:eastAsia="仿宋_GB2312"/>
          <w:sz w:val="32"/>
          <w:szCs w:val="32"/>
        </w:rPr>
      </w:pPr>
      <w:r>
        <w:rPr>
          <w:rFonts w:eastAsia="仿宋_GB2312"/>
          <w:sz w:val="32"/>
          <w:szCs w:val="32"/>
        </w:rPr>
        <w:t>2.工情信息</w:t>
      </w:r>
    </w:p>
    <w:p>
      <w:pPr>
        <w:adjustRightInd w:val="0"/>
        <w:snapToGrid w:val="0"/>
        <w:spacing w:line="540" w:lineRule="exact"/>
        <w:ind w:firstLine="660" w:firstLineChars="200"/>
        <w:rPr>
          <w:rFonts w:eastAsia="仿宋_GB2312"/>
          <w:sz w:val="32"/>
          <w:szCs w:val="32"/>
        </w:rPr>
      </w:pPr>
      <w:r>
        <w:rPr>
          <w:rFonts w:eastAsia="仿宋_GB2312"/>
          <w:sz w:val="32"/>
          <w:szCs w:val="32"/>
        </w:rPr>
        <w:t>一乡三办要安排人员在堤防、涵闸等防洪排涝处进行巡查，按规定及时将该处情况报区防汛办。工程险情信息主要包括险情种类、出险部位、危害程度、抢护措施以及处理险情的行政、技术责任人名单及通信联络方式等。</w:t>
      </w:r>
    </w:p>
    <w:p>
      <w:pPr>
        <w:adjustRightInd w:val="0"/>
        <w:snapToGrid w:val="0"/>
        <w:spacing w:line="540" w:lineRule="exact"/>
        <w:ind w:firstLine="660" w:firstLineChars="200"/>
        <w:rPr>
          <w:rFonts w:eastAsia="仿宋_GB2312"/>
          <w:sz w:val="32"/>
          <w:szCs w:val="32"/>
        </w:rPr>
      </w:pPr>
      <w:r>
        <w:rPr>
          <w:rFonts w:eastAsia="仿宋_GB2312"/>
          <w:sz w:val="32"/>
          <w:szCs w:val="32"/>
        </w:rPr>
        <w:t>3.灾情信息</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洪涝灾情信息主要包括：灾害发生的时间、地点、范围、受灾人口以及群众财产、农林牧渔、交通运输、供电通信、水利设施等方面的损失情况。严格按照《水旱灾害统计报表制度》的规定上报洪涝灾情。</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洪涝灾情发生后，各单位应积极主动收集灾情信息，掌握灾害情况，及时处置并向</w:t>
      </w:r>
      <w:r>
        <w:rPr>
          <w:rFonts w:hint="eastAsia" w:ascii="仿宋_GB2312" w:hAnsi="仿宋" w:eastAsia="仿宋_GB2312" w:cs="仿宋"/>
          <w:sz w:val="32"/>
          <w:szCs w:val="32"/>
          <w:lang w:eastAsia="zh-CN"/>
        </w:rPr>
        <w:t>区委、区政府</w:t>
      </w:r>
      <w:r>
        <w:rPr>
          <w:rFonts w:hint="eastAsia" w:ascii="仿宋_GB2312" w:hAnsi="仿宋" w:eastAsia="仿宋_GB2312" w:cs="仿宋"/>
          <w:sz w:val="32"/>
          <w:szCs w:val="32"/>
        </w:rPr>
        <w:t>和区防汛办报告。如接到人员伤亡或重大财产损失信息，应立即报告市防汛抗旱指挥部，并迅速组织核实。</w:t>
      </w:r>
    </w:p>
    <w:p>
      <w:pPr>
        <w:spacing w:line="540" w:lineRule="exact"/>
        <w:ind w:firstLine="660" w:firstLineChars="200"/>
        <w:rPr>
          <w:rFonts w:ascii="楷体_GB2312" w:hAnsi="黑体" w:eastAsia="楷体_GB2312"/>
          <w:sz w:val="32"/>
          <w:szCs w:val="32"/>
        </w:rPr>
      </w:pPr>
      <w:bookmarkStart w:id="1" w:name="_Toc409433273"/>
      <w:r>
        <w:rPr>
          <w:rFonts w:hint="eastAsia" w:ascii="楷体_GB2312" w:hAnsi="黑体" w:eastAsia="楷体_GB2312"/>
          <w:sz w:val="32"/>
          <w:szCs w:val="32"/>
        </w:rPr>
        <w:t>（二）预防预警</w:t>
      </w:r>
      <w:bookmarkEnd w:id="1"/>
    </w:p>
    <w:p>
      <w:pPr>
        <w:adjustRightInd w:val="0"/>
        <w:snapToGrid w:val="0"/>
        <w:spacing w:line="540" w:lineRule="exact"/>
        <w:ind w:firstLine="660" w:firstLineChars="200"/>
        <w:rPr>
          <w:rFonts w:eastAsia="仿宋_GB2312"/>
          <w:sz w:val="32"/>
          <w:szCs w:val="32"/>
        </w:rPr>
      </w:pPr>
      <w:r>
        <w:rPr>
          <w:rFonts w:eastAsia="仿宋_GB2312"/>
          <w:sz w:val="32"/>
          <w:szCs w:val="32"/>
        </w:rPr>
        <w:t>1.准备工作</w:t>
      </w:r>
    </w:p>
    <w:p>
      <w:pPr>
        <w:adjustRightInd w:val="0"/>
        <w:snapToGrid w:val="0"/>
        <w:spacing w:line="540" w:lineRule="exact"/>
        <w:ind w:firstLine="660" w:firstLineChars="200"/>
        <w:rPr>
          <w:rFonts w:eastAsia="仿宋_GB2312"/>
          <w:sz w:val="32"/>
          <w:szCs w:val="32"/>
        </w:rPr>
      </w:pPr>
      <w:r>
        <w:rPr>
          <w:rFonts w:eastAsia="仿宋_GB2312"/>
          <w:sz w:val="32"/>
          <w:szCs w:val="32"/>
        </w:rPr>
        <w:t>（1）思想准备。加强防汛工作宣传教育，增强广大干部群众防洪减灾意识和防灾避险意识，克服麻痹思想和侥幸心理，做好防大汛、抗大灾、抢大险的思想准备。</w:t>
      </w:r>
    </w:p>
    <w:p>
      <w:pPr>
        <w:adjustRightInd w:val="0"/>
        <w:snapToGrid w:val="0"/>
        <w:spacing w:line="540" w:lineRule="exact"/>
        <w:ind w:firstLine="660" w:firstLineChars="200"/>
        <w:rPr>
          <w:rFonts w:eastAsia="仿宋_GB2312"/>
          <w:sz w:val="32"/>
          <w:szCs w:val="32"/>
        </w:rPr>
      </w:pPr>
      <w:r>
        <w:rPr>
          <w:rFonts w:eastAsia="仿宋_GB2312"/>
          <w:sz w:val="32"/>
          <w:szCs w:val="32"/>
        </w:rPr>
        <w:t>（2）组织准备。健全防汛指挥机构，全面落实以行政首长负责制为核心，包括分级负责制、部门负责制、技术负责制、防汛岗位责任制在内的各项责任制，形成统一指挥、分级负责、部门协作、反应迅速、协调有序、运转高效的应急管理机制。落实防汛责任人、防汛抢险队伍和山洪易发重点区域的监测网络及预警措施，加强防汛专业机动抢险队的建设。</w:t>
      </w:r>
    </w:p>
    <w:p>
      <w:pPr>
        <w:adjustRightInd w:val="0"/>
        <w:snapToGrid w:val="0"/>
        <w:spacing w:line="540" w:lineRule="exact"/>
        <w:ind w:firstLine="660" w:firstLineChars="200"/>
        <w:rPr>
          <w:rFonts w:eastAsia="仿宋_GB2312"/>
          <w:sz w:val="32"/>
          <w:szCs w:val="32"/>
        </w:rPr>
      </w:pPr>
      <w:r>
        <w:rPr>
          <w:rFonts w:eastAsia="仿宋_GB2312"/>
          <w:sz w:val="32"/>
          <w:szCs w:val="32"/>
        </w:rPr>
        <w:t>（3）工程准备。加快防洪基础设施建设，进一步增强防洪减灾能力，使之与经济社会发展相匹配。抓紧度汛应急工程建设和修复水毁工程。加强防洪工程安全隐患排除，及时消除安全隐患，落实安全度汛措施，确保度汛安全。</w:t>
      </w:r>
    </w:p>
    <w:p>
      <w:pPr>
        <w:adjustRightInd w:val="0"/>
        <w:snapToGrid w:val="0"/>
        <w:spacing w:line="540" w:lineRule="exact"/>
        <w:ind w:firstLine="660" w:firstLineChars="200"/>
        <w:rPr>
          <w:rFonts w:eastAsia="仿宋_GB2312"/>
          <w:sz w:val="32"/>
          <w:szCs w:val="32"/>
        </w:rPr>
      </w:pPr>
      <w:r>
        <w:rPr>
          <w:rFonts w:eastAsia="仿宋_GB2312"/>
          <w:sz w:val="32"/>
          <w:szCs w:val="32"/>
        </w:rPr>
        <w:t>（4）预案准备。各有关部门修订完善各类防洪预案方案，并按要求做好充分准备。</w:t>
      </w:r>
    </w:p>
    <w:p>
      <w:pPr>
        <w:adjustRightInd w:val="0"/>
        <w:snapToGrid w:val="0"/>
        <w:spacing w:line="540" w:lineRule="exact"/>
        <w:ind w:firstLine="660" w:firstLineChars="200"/>
        <w:rPr>
          <w:rFonts w:eastAsia="仿宋_GB2312"/>
          <w:sz w:val="32"/>
          <w:szCs w:val="32"/>
        </w:rPr>
      </w:pPr>
      <w:r>
        <w:rPr>
          <w:rFonts w:eastAsia="仿宋_GB2312"/>
          <w:sz w:val="32"/>
          <w:szCs w:val="32"/>
        </w:rPr>
        <w:t>（5）抢险物资和队伍准备。按照定点储备和定向储备相结合，统一调度、分级储备、分级管理和宁可备而不用、不可用而无备的防汛物资储备原则，各级各部门要定期盘点、及时补充、维修养护各类防汛物资设备，动态掌握各类定向储备物资，确保一旦需要能调得出、用得上。按照专群结合、军民联防的原则，加强防汛抗洪抢险队伍的建设，加强培训演练，确保一旦需要能召之即来、来之能战、战之能胜。</w:t>
      </w:r>
    </w:p>
    <w:p>
      <w:pPr>
        <w:adjustRightInd w:val="0"/>
        <w:snapToGrid w:val="0"/>
        <w:spacing w:line="540" w:lineRule="exact"/>
        <w:ind w:firstLine="660" w:firstLineChars="200"/>
        <w:rPr>
          <w:rFonts w:eastAsia="仿宋_GB2312"/>
          <w:sz w:val="32"/>
          <w:szCs w:val="32"/>
        </w:rPr>
      </w:pPr>
      <w:r>
        <w:rPr>
          <w:rFonts w:eastAsia="仿宋_GB2312"/>
          <w:sz w:val="32"/>
          <w:szCs w:val="32"/>
        </w:rPr>
        <w:t>（6）依法管理。加强防洪法律法规的宣传和执法，如《中华人民共和国水法》、《中华人民共和国防洪法》、《中华人民共和国防汛条例》等，增强各成员单位责任人的责任意识，依法防汛，依法治汛。特别是对在河道内的非防洪建设项目，应编制洪水影响评价报告，经行政主管部门审批后方可建设；对未经审批擅自建设、严重影响防洪的项目，应责令限期清除，或依法强制清障，确保行洪安全。建立健全洪水风险管理机制，加快推进城（乡）洪水风险图、流域洪水风险图、山洪地质灾害风险图、内涝风险图和水库洪水风险图等的研制，实行动态管理，为抗洪抢险救灾、群众避险转移安置和当地社会经济建设提供依法管理依据。</w:t>
      </w:r>
    </w:p>
    <w:p>
      <w:pPr>
        <w:adjustRightInd w:val="0"/>
        <w:snapToGrid w:val="0"/>
        <w:spacing w:line="540" w:lineRule="exact"/>
        <w:ind w:firstLine="660" w:firstLineChars="200"/>
        <w:rPr>
          <w:rFonts w:eastAsia="仿宋_GB2312"/>
          <w:sz w:val="32"/>
          <w:szCs w:val="32"/>
        </w:rPr>
      </w:pPr>
      <w:r>
        <w:rPr>
          <w:rFonts w:eastAsia="仿宋_GB2312"/>
          <w:sz w:val="32"/>
          <w:szCs w:val="32"/>
        </w:rPr>
        <w:t>（7）督查检查。建立健全防汛工作督促检查制度，促进工作落实。加强对防汛准备工作、安全度汛措施、防洪工程建设、防御工作落实等方面的督促检查，及时发现和解决安全度汛方面存在的薄弱环节，堵塞漏洞，消除隐患，防患于未然。</w:t>
      </w:r>
    </w:p>
    <w:p>
      <w:pPr>
        <w:adjustRightInd w:val="0"/>
        <w:snapToGrid w:val="0"/>
        <w:spacing w:line="540" w:lineRule="exact"/>
        <w:ind w:firstLine="660" w:firstLineChars="200"/>
        <w:rPr>
          <w:rFonts w:eastAsia="仿宋_GB2312"/>
          <w:sz w:val="32"/>
          <w:szCs w:val="32"/>
        </w:rPr>
      </w:pPr>
      <w:r>
        <w:rPr>
          <w:rFonts w:eastAsia="仿宋_GB2312"/>
          <w:sz w:val="32"/>
          <w:szCs w:val="32"/>
        </w:rPr>
        <w:t>2.暴雨预警</w:t>
      </w:r>
    </w:p>
    <w:p>
      <w:pPr>
        <w:adjustRightInd w:val="0"/>
        <w:snapToGrid w:val="0"/>
        <w:spacing w:line="540" w:lineRule="exact"/>
        <w:ind w:firstLine="660" w:firstLineChars="200"/>
        <w:rPr>
          <w:rFonts w:eastAsia="仿宋_GB2312"/>
          <w:sz w:val="32"/>
          <w:szCs w:val="32"/>
        </w:rPr>
      </w:pPr>
      <w:r>
        <w:rPr>
          <w:rFonts w:eastAsia="仿宋_GB2312"/>
          <w:sz w:val="32"/>
          <w:szCs w:val="32"/>
        </w:rPr>
        <w:t>区防汛办要加强与气象部门的对接，做好天气的预报预警，并及时报告区防指。遇强降雨天气过程，要及时发布暴雨预警，提醒公众注意防范。</w:t>
      </w:r>
    </w:p>
    <w:p>
      <w:pPr>
        <w:adjustRightInd w:val="0"/>
        <w:snapToGrid w:val="0"/>
        <w:spacing w:line="540" w:lineRule="exact"/>
        <w:ind w:firstLine="660" w:firstLineChars="200"/>
        <w:rPr>
          <w:rFonts w:eastAsia="仿宋_GB2312"/>
          <w:sz w:val="32"/>
          <w:szCs w:val="32"/>
        </w:rPr>
      </w:pPr>
      <w:r>
        <w:rPr>
          <w:rFonts w:eastAsia="仿宋_GB2312"/>
          <w:sz w:val="32"/>
          <w:szCs w:val="32"/>
        </w:rPr>
        <w:t>3.洪水预警</w:t>
      </w:r>
    </w:p>
    <w:p>
      <w:pPr>
        <w:adjustRightInd w:val="0"/>
        <w:snapToGrid w:val="0"/>
        <w:spacing w:line="540" w:lineRule="exact"/>
        <w:ind w:firstLine="660" w:firstLineChars="200"/>
        <w:rPr>
          <w:rFonts w:eastAsia="仿宋_GB2312"/>
          <w:sz w:val="32"/>
          <w:szCs w:val="32"/>
        </w:rPr>
      </w:pPr>
      <w:r>
        <w:rPr>
          <w:rFonts w:eastAsia="仿宋_GB2312"/>
          <w:sz w:val="32"/>
          <w:szCs w:val="32"/>
        </w:rPr>
        <w:t>区防汛办要加强与水文部门的对接，做好汛情的预报预警，并及时报告区防指。出现强降雨天气过程时，要及时发布洪水预警预报，提醒公众注意防范。</w:t>
      </w:r>
    </w:p>
    <w:p>
      <w:pPr>
        <w:adjustRightInd w:val="0"/>
        <w:snapToGrid w:val="0"/>
        <w:spacing w:line="540" w:lineRule="exact"/>
        <w:ind w:firstLine="660" w:firstLineChars="200"/>
        <w:rPr>
          <w:rFonts w:eastAsia="仿宋_GB2312"/>
          <w:sz w:val="32"/>
          <w:szCs w:val="32"/>
        </w:rPr>
      </w:pPr>
      <w:r>
        <w:rPr>
          <w:rFonts w:eastAsia="仿宋_GB2312"/>
          <w:sz w:val="32"/>
          <w:szCs w:val="32"/>
        </w:rPr>
        <w:t>4.防御预警</w:t>
      </w:r>
    </w:p>
    <w:p>
      <w:pPr>
        <w:adjustRightInd w:val="0"/>
        <w:snapToGrid w:val="0"/>
        <w:spacing w:line="540" w:lineRule="exact"/>
        <w:ind w:firstLine="660" w:firstLineChars="200"/>
        <w:rPr>
          <w:rFonts w:eastAsia="仿宋_GB2312"/>
          <w:sz w:val="32"/>
          <w:szCs w:val="32"/>
        </w:rPr>
      </w:pPr>
      <w:r>
        <w:rPr>
          <w:rFonts w:eastAsia="仿宋_GB2312"/>
          <w:sz w:val="32"/>
          <w:szCs w:val="32"/>
        </w:rPr>
        <w:t>根据气象、水文部门提供的天气、雨情、水情实时信息和预报预警信息，区防汛办及时组织会商，为区防汛抗旱指挥部领导的指挥和决策提供参谋意见，并发出防御预警，督促指导各单位按预案做好洪涝灾害防御工作。当主要江河出现超警戒水位洪水并可能发生较大以上洪水时，区防汛抗旱指挥部向社会发布汛情公告，广泛动员开展灾害防御工作。</w:t>
      </w:r>
    </w:p>
    <w:p>
      <w:pPr>
        <w:adjustRightInd w:val="0"/>
        <w:snapToGrid w:val="0"/>
        <w:spacing w:line="540" w:lineRule="exact"/>
        <w:ind w:firstLine="66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灾害预警</w:t>
      </w:r>
    </w:p>
    <w:p>
      <w:pPr>
        <w:adjustRightInd w:val="0"/>
        <w:snapToGrid w:val="0"/>
        <w:spacing w:line="540" w:lineRule="exact"/>
        <w:ind w:firstLine="660" w:firstLineChars="200"/>
        <w:rPr>
          <w:rFonts w:eastAsia="仿宋_GB2312"/>
          <w:sz w:val="32"/>
          <w:szCs w:val="32"/>
        </w:rPr>
      </w:pPr>
      <w:r>
        <w:rPr>
          <w:rFonts w:eastAsia="仿宋_GB2312"/>
          <w:sz w:val="32"/>
          <w:szCs w:val="32"/>
        </w:rPr>
        <w:t xml:space="preserve">当发生大暴雨、特大暴雨或长历时、大范围强降雨时，容易造成洪灾和涝灾，诱发山体滑坡、崩塌、泥石流等地质灾害，甚至导致水库、堤防、涵闸、尾矿坝、引水渠等工程失事造成溃坝洪水灾害。区防汛办应根据掌握的雨情、水情、工情信息，科学研判，及时向低洼易洪易涝区、山洪地质灾害易发区，以及水库、尾矿坝下游等危险区域发出灾害预警，落实群测群防，做好防灾避险工作。  </w:t>
      </w:r>
    </w:p>
    <w:p>
      <w:pPr>
        <w:adjustRightInd w:val="0"/>
        <w:snapToGrid w:val="0"/>
        <w:spacing w:line="540" w:lineRule="exact"/>
        <w:ind w:firstLine="660" w:firstLineChars="200"/>
        <w:rPr>
          <w:rFonts w:ascii="黑体" w:hAnsi="黑体" w:eastAsia="黑体" w:cs="黑体"/>
          <w:sz w:val="32"/>
          <w:szCs w:val="32"/>
        </w:rPr>
      </w:pPr>
      <w:r>
        <w:rPr>
          <w:rFonts w:hint="eastAsia" w:ascii="黑体" w:hAnsi="黑体" w:eastAsia="黑体" w:cs="黑体"/>
          <w:sz w:val="32"/>
          <w:szCs w:val="32"/>
        </w:rPr>
        <w:t>五、应急响应</w:t>
      </w:r>
      <w:bookmarkStart w:id="2" w:name="_Toc409433275"/>
    </w:p>
    <w:p>
      <w:pPr>
        <w:adjustRightInd w:val="0"/>
        <w:snapToGrid w:val="0"/>
        <w:spacing w:line="540" w:lineRule="exact"/>
        <w:ind w:firstLine="660" w:firstLineChars="200"/>
        <w:rPr>
          <w:rFonts w:ascii="楷体_GB2312" w:hAnsi="仿宋" w:eastAsia="楷体_GB2312" w:cs="仿宋"/>
          <w:kern w:val="0"/>
          <w:sz w:val="32"/>
          <w:szCs w:val="32"/>
        </w:rPr>
      </w:pPr>
      <w:r>
        <w:rPr>
          <w:rFonts w:hint="eastAsia" w:ascii="楷体_GB2312" w:hAnsi="仿宋" w:eastAsia="楷体_GB2312" w:cs="仿宋"/>
          <w:kern w:val="0"/>
          <w:sz w:val="32"/>
          <w:szCs w:val="32"/>
        </w:rPr>
        <w:t>（一）应急响应</w:t>
      </w:r>
      <w:bookmarkEnd w:id="2"/>
    </w:p>
    <w:p>
      <w:pPr>
        <w:adjustRightInd w:val="0"/>
        <w:snapToGrid w:val="0"/>
        <w:spacing w:line="540" w:lineRule="exact"/>
        <w:ind w:firstLine="660" w:firstLineChars="200"/>
        <w:rPr>
          <w:rFonts w:eastAsia="仿宋_GB2312"/>
          <w:sz w:val="32"/>
          <w:szCs w:val="32"/>
        </w:rPr>
      </w:pPr>
      <w:r>
        <w:rPr>
          <w:rFonts w:eastAsia="仿宋_GB2312"/>
          <w:sz w:val="32"/>
          <w:szCs w:val="32"/>
        </w:rPr>
        <w:t>按洪涝灾害的影响程度和防御工作的紧要程度，应急响应行动从低到高依次分为Ⅳ级、Ⅲ级、Ⅱ级、Ⅰ级4个等级。应急响应的启动，应根据全市防洪信息结合我区情况，由区防汛抗旱指挥部领导决定，以区防汛抗旱指挥部名义发布。</w:t>
      </w:r>
    </w:p>
    <w:p>
      <w:pPr>
        <w:adjustRightInd w:val="0"/>
        <w:snapToGrid w:val="0"/>
        <w:spacing w:line="540" w:lineRule="exact"/>
        <w:ind w:firstLine="660" w:firstLineChars="200"/>
        <w:rPr>
          <w:rFonts w:eastAsia="仿宋_GB2312"/>
          <w:sz w:val="32"/>
          <w:szCs w:val="32"/>
        </w:rPr>
      </w:pPr>
      <w:r>
        <w:rPr>
          <w:rFonts w:eastAsia="仿宋_GB2312"/>
          <w:sz w:val="32"/>
          <w:szCs w:val="32"/>
        </w:rPr>
        <w:t>Ⅳ级应急响应的启动，由区防汛办主任或以上级别的领导主持会商，报请区防汛抗旱指挥部副指挥长或指挥长批准。</w:t>
      </w:r>
    </w:p>
    <w:p>
      <w:pPr>
        <w:adjustRightInd w:val="0"/>
        <w:snapToGrid w:val="0"/>
        <w:spacing w:line="540" w:lineRule="exact"/>
        <w:ind w:firstLine="660" w:firstLineChars="200"/>
        <w:rPr>
          <w:rFonts w:eastAsia="仿宋_GB2312"/>
          <w:sz w:val="32"/>
          <w:szCs w:val="32"/>
        </w:rPr>
      </w:pPr>
      <w:r>
        <w:rPr>
          <w:rFonts w:eastAsia="仿宋_GB2312"/>
          <w:sz w:val="32"/>
          <w:szCs w:val="32"/>
        </w:rPr>
        <w:t>Ⅲ级应急响应的启动，由区防汛抗旱指挥部副指挥长或以上级别的领导主持会商，报请区防汛抗旱指挥部指挥长批准。</w:t>
      </w:r>
    </w:p>
    <w:p>
      <w:pPr>
        <w:adjustRightInd w:val="0"/>
        <w:snapToGrid w:val="0"/>
        <w:spacing w:line="540" w:lineRule="exact"/>
        <w:ind w:firstLine="660" w:firstLineChars="200"/>
        <w:rPr>
          <w:rFonts w:eastAsia="仿宋_GB2312"/>
          <w:sz w:val="32"/>
          <w:szCs w:val="32"/>
        </w:rPr>
      </w:pPr>
      <w:r>
        <w:rPr>
          <w:rFonts w:eastAsia="仿宋_GB2312"/>
          <w:sz w:val="32"/>
          <w:szCs w:val="32"/>
        </w:rPr>
        <w:t>Ⅱ级应急响应的启动，由区防汛抗旱指挥部副指挥长或以上级别的领导主持会商，报请区防汛抗旱指挥部指挥长批准。</w:t>
      </w:r>
    </w:p>
    <w:p>
      <w:pPr>
        <w:adjustRightInd w:val="0"/>
        <w:snapToGrid w:val="0"/>
        <w:spacing w:line="540" w:lineRule="exact"/>
        <w:ind w:firstLine="660" w:firstLineChars="200"/>
        <w:rPr>
          <w:rFonts w:eastAsia="仿宋_GB2312"/>
          <w:sz w:val="32"/>
          <w:szCs w:val="32"/>
        </w:rPr>
      </w:pPr>
      <w:r>
        <w:rPr>
          <w:rFonts w:eastAsia="仿宋_GB2312"/>
          <w:sz w:val="32"/>
          <w:szCs w:val="32"/>
        </w:rPr>
        <w:t>Ⅰ级应急响应的启动，由区防汛抗旱指挥部指挥长或者区委、区政府主要领导同意后决定。</w:t>
      </w:r>
    </w:p>
    <w:p>
      <w:pPr>
        <w:adjustRightInd w:val="0"/>
        <w:snapToGrid w:val="0"/>
        <w:spacing w:line="540" w:lineRule="exact"/>
        <w:ind w:firstLine="660"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（二）Ⅳ级应急响应</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1.</w:t>
      </w:r>
      <w:r>
        <w:rPr>
          <w:rFonts w:eastAsia="仿宋_GB2312"/>
          <w:sz w:val="32"/>
          <w:szCs w:val="32"/>
        </w:rPr>
        <w:t>启动条件</w:t>
      </w:r>
    </w:p>
    <w:p>
      <w:pPr>
        <w:adjustRightInd w:val="0"/>
        <w:snapToGrid w:val="0"/>
        <w:spacing w:line="540" w:lineRule="exact"/>
        <w:ind w:firstLine="660" w:firstLineChars="200"/>
        <w:rPr>
          <w:rFonts w:eastAsia="仿宋_GB2312"/>
          <w:sz w:val="32"/>
          <w:szCs w:val="32"/>
        </w:rPr>
      </w:pPr>
      <w:r>
        <w:rPr>
          <w:rFonts w:eastAsia="仿宋_GB2312"/>
          <w:sz w:val="32"/>
          <w:szCs w:val="32"/>
        </w:rPr>
        <w:t>出现下列情况之一者，启动Ⅳ级响应：</w:t>
      </w:r>
    </w:p>
    <w:p>
      <w:pPr>
        <w:adjustRightInd w:val="0"/>
        <w:snapToGrid w:val="0"/>
        <w:spacing w:line="540" w:lineRule="exact"/>
        <w:ind w:firstLine="64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）气</w:t>
      </w:r>
      <w:r>
        <w:rPr>
          <w:rFonts w:eastAsia="仿宋_GB2312"/>
          <w:sz w:val="32"/>
          <w:szCs w:val="32"/>
        </w:rPr>
        <w:t>象部门发布暴雨黄色预警，可能发生局部较重以上洪涝灾害；</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）水</w:t>
      </w:r>
      <w:r>
        <w:rPr>
          <w:rFonts w:eastAsia="仿宋_GB2312"/>
          <w:sz w:val="32"/>
          <w:szCs w:val="32"/>
        </w:rPr>
        <w:t>文部门预报漓江、桃花江等主要江河一条发生2年一遇以上10年一遇以下的一般洪水，或数条主要江河的重要支流发生10到20年一遇的较大洪水；</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w:t>
      </w:r>
      <w:r>
        <w:rPr>
          <w:rFonts w:eastAsia="仿宋_GB2312"/>
          <w:sz w:val="32"/>
          <w:szCs w:val="32"/>
        </w:rPr>
        <w:t>有1个乡或街道已发生洪涝灾害，且有1个乡或街道灾情为较重以上；</w:t>
      </w:r>
    </w:p>
    <w:p>
      <w:pPr>
        <w:adjustRightInd w:val="0"/>
        <w:snapToGrid w:val="0"/>
        <w:spacing w:line="540" w:lineRule="exact"/>
        <w:ind w:firstLine="660" w:firstLineChars="200"/>
        <w:rPr>
          <w:rFonts w:eastAsia="仿宋_GB2312"/>
          <w:spacing w:val="-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hint="eastAsia" w:ascii="仿宋_GB2312" w:eastAsia="仿宋_GB2312"/>
          <w:spacing w:val="-12"/>
          <w:sz w:val="32"/>
          <w:szCs w:val="32"/>
        </w:rPr>
        <w:t>防</w:t>
      </w:r>
      <w:r>
        <w:rPr>
          <w:rFonts w:eastAsia="仿宋_GB2312"/>
          <w:spacing w:val="-12"/>
          <w:sz w:val="32"/>
          <w:szCs w:val="32"/>
        </w:rPr>
        <w:t>洪工程出现险情等有必要启动Ⅳ级应急响应的其他情形。</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2.</w:t>
      </w:r>
      <w:r>
        <w:rPr>
          <w:rFonts w:eastAsia="仿宋_GB2312"/>
          <w:sz w:val="32"/>
          <w:szCs w:val="32"/>
        </w:rPr>
        <w:t>响应行动</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）区</w:t>
      </w:r>
      <w:r>
        <w:rPr>
          <w:rFonts w:eastAsia="仿宋_GB2312"/>
          <w:sz w:val="32"/>
          <w:szCs w:val="32"/>
        </w:rPr>
        <w:t>防汛办加强对气象、雨情、水情、工情、灾情和防汛工作动态等防汛相关信息的收集、整理、分析、报告工作，加强会商分析判断，及时发布防御警报，并督促、指导有关部门做好灾害防御和抗洪抢险救灾工作。</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）由区</w:t>
      </w:r>
      <w:r>
        <w:rPr>
          <w:rFonts w:hint="eastAsia" w:eastAsia="仿宋_GB2312"/>
          <w:sz w:val="32"/>
          <w:szCs w:val="32"/>
        </w:rPr>
        <w:t>防汛抗旱指挥部副指挥长坐镇指挥部指挥。</w:t>
      </w:r>
      <w:r>
        <w:rPr>
          <w:rFonts w:eastAsia="仿宋_GB2312"/>
          <w:sz w:val="32"/>
          <w:szCs w:val="32"/>
        </w:rPr>
        <w:t>区防汛办主任或以上级别领导主持</w:t>
      </w:r>
      <w:r>
        <w:rPr>
          <w:rFonts w:hint="eastAsia" w:eastAsia="仿宋_GB2312"/>
          <w:sz w:val="32"/>
          <w:szCs w:val="32"/>
        </w:rPr>
        <w:t>由区防汛抗旱指挥部办公室、自然资源象山分局、区农业农村局、区民政局、区教育局、二塘乡、各街道办</w:t>
      </w:r>
      <w:r>
        <w:rPr>
          <w:rFonts w:eastAsia="仿宋_GB2312"/>
          <w:sz w:val="32"/>
          <w:szCs w:val="32"/>
        </w:rPr>
        <w:t>等相关成员单位代表参加的分析会商会，做好防汛指挥决策的参谋服务和贯彻落实工作；防汛值班带班领导驻守值班室，做好应急处置和信息报送工作；防汛值班人员加强对防汛动态信息的收集、整理，做好上传下达工作。对重要防汛信息，区防汛办以电话、短信、简报、专报等方式及时向区防汛抗旱指挥部领导和区委、区政府主要负责人报告，并通报相关成员单位和人员。加强对相关部门执行预案情况的跟踪，按报告制度做好信息报送工作。</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w:t>
      </w:r>
      <w:r>
        <w:rPr>
          <w:rFonts w:eastAsia="仿宋_GB2312"/>
          <w:sz w:val="32"/>
          <w:szCs w:val="32"/>
        </w:rPr>
        <w:t>加强对天气、雨情、水情的监测预报，并及时发布暴雨警报和洪水预警预报。实时雨水情信息应在30分钟内报送到区防指。</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eastAsia="仿宋_GB2312"/>
          <w:sz w:val="32"/>
          <w:szCs w:val="32"/>
        </w:rPr>
        <w:t>区防汛抗旱指挥部各成员单位按照各自的防汛职责，积极做好防汛减灾工作。防御重点是已发布暴雨警报和洪水预警预报区域的堤防、水闸等防洪工程的度汛安全、山洪地质灾害易发区和低洼易洪易涝区的安全防范、学校和旅游景区景点等人口比较密集地区的人员安全防范，以及供电、通讯、交通运输等企业的生产安全防范等。应急救援部门落实督查组和抗洪抢险救灾工作组，确保需要时能够及时派出。</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5</w:t>
      </w:r>
      <w:r>
        <w:rPr>
          <w:rFonts w:hint="eastAsia" w:ascii="仿宋_GB2312" w:eastAsia="仿宋_GB2312"/>
          <w:sz w:val="32"/>
          <w:szCs w:val="32"/>
        </w:rPr>
        <w:t>）</w:t>
      </w:r>
      <w:r>
        <w:rPr>
          <w:rFonts w:eastAsia="仿宋_GB2312"/>
          <w:sz w:val="32"/>
          <w:szCs w:val="32"/>
        </w:rPr>
        <w:t>通知防汛抢险队伍做好集结准备，确保一旦需要能迅速集结出发；相关部门做好抢险物资调运准备，联系好运输车辆和搬运工人，确保一旦需要能迅速调出。</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6</w:t>
      </w:r>
      <w:r>
        <w:rPr>
          <w:rFonts w:hint="eastAsia" w:ascii="仿宋_GB2312" w:eastAsia="仿宋_GB2312"/>
          <w:sz w:val="32"/>
          <w:szCs w:val="32"/>
        </w:rPr>
        <w:t>）</w:t>
      </w:r>
      <w:r>
        <w:rPr>
          <w:rFonts w:eastAsia="仿宋_GB2312"/>
          <w:sz w:val="32"/>
          <w:szCs w:val="32"/>
        </w:rPr>
        <w:t>区防汛办加强对相关部门执行预案情况的跟踪，按报告制度做好信息报送工作。</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就位负责人：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副区长、指挥部副指挥长 凌熙</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就位副指挥长：</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区人武部副部长、指挥部副指挥长 王智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区应急局局长、指挥部副指挥长 尹章武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区农业农村局局长、指挥部副指挥长 胡玉枝</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其他参加会商分析会人员：</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区政府办一级主任科员 罗亮</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区教育局局长 唐华镁</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区民政局局长 李华明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二塘乡乡长 钱久胜</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象山街道办事处主任 胡志龙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南门街道办事处主任 蒋祝群</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平山街道办事处主任 胡毅</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自然资源象山分局局长 唐文勇</w:t>
      </w:r>
    </w:p>
    <w:p>
      <w:pPr>
        <w:adjustRightInd w:val="0"/>
        <w:snapToGrid w:val="0"/>
        <w:spacing w:line="540" w:lineRule="exact"/>
        <w:ind w:firstLine="660" w:firstLineChars="200"/>
        <w:rPr>
          <w:rFonts w:ascii="楷体_GB2312" w:hAnsi="仿宋" w:eastAsia="楷体_GB2312" w:cs="仿宋"/>
          <w:bCs/>
          <w:sz w:val="32"/>
          <w:szCs w:val="32"/>
        </w:rPr>
      </w:pPr>
      <w:r>
        <w:rPr>
          <w:rFonts w:hint="eastAsia" w:ascii="楷体_GB2312" w:hAnsi="仿宋" w:eastAsia="楷体_GB2312" w:cs="仿宋"/>
          <w:bCs/>
          <w:sz w:val="32"/>
          <w:szCs w:val="32"/>
        </w:rPr>
        <w:t>（三）Ⅲ级应急响应</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1.</w:t>
      </w:r>
      <w:r>
        <w:rPr>
          <w:rFonts w:eastAsia="仿宋_GB2312"/>
          <w:sz w:val="32"/>
          <w:szCs w:val="32"/>
        </w:rPr>
        <w:t>启动条件</w:t>
      </w:r>
    </w:p>
    <w:p>
      <w:pPr>
        <w:adjustRightInd w:val="0"/>
        <w:snapToGrid w:val="0"/>
        <w:spacing w:line="540" w:lineRule="exact"/>
        <w:ind w:firstLine="660" w:firstLineChars="200"/>
        <w:rPr>
          <w:rFonts w:eastAsia="仿宋_GB2312"/>
          <w:sz w:val="32"/>
          <w:szCs w:val="32"/>
        </w:rPr>
      </w:pPr>
      <w:r>
        <w:rPr>
          <w:rFonts w:eastAsia="仿宋_GB2312"/>
          <w:sz w:val="32"/>
          <w:szCs w:val="32"/>
        </w:rPr>
        <w:t>出现下列情况之一者，启动Ⅲ级响应</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w:t>
      </w:r>
      <w:r>
        <w:rPr>
          <w:rFonts w:eastAsia="仿宋_GB2312"/>
          <w:spacing w:val="-6"/>
          <w:sz w:val="32"/>
          <w:szCs w:val="32"/>
        </w:rPr>
        <w:t>气象部门发布暴雨橙色预警，可能发生较大范围严重洪涝灾害；</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w:t>
      </w:r>
      <w:r>
        <w:rPr>
          <w:rFonts w:eastAsia="仿宋_GB2312"/>
          <w:sz w:val="32"/>
          <w:szCs w:val="32"/>
        </w:rPr>
        <w:t>漓江市区段接近保证水位且呈继续上涨趋势；</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w:t>
      </w:r>
      <w:r>
        <w:rPr>
          <w:rFonts w:eastAsia="仿宋_GB2312"/>
          <w:sz w:val="32"/>
          <w:szCs w:val="32"/>
        </w:rPr>
        <w:t>水文部门预报漓江、桃花江等主要江河一条发生较大洪水或大洪水，或数条主要江河重要支流发生大洪水，或发生流域性较大洪水；</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eastAsia="仿宋_GB2312"/>
          <w:sz w:val="32"/>
          <w:szCs w:val="32"/>
        </w:rPr>
        <w:t>有1个以上的乡或街道已发生洪涝灾害，且有1个以上的乡或街道灾情为较重以上或1个乡或街道灾情为严重以上；或因洪涝灾害已造成1人以上3人以下死亡或失踪，且灾情仍在持续；</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5</w:t>
      </w:r>
      <w:r>
        <w:rPr>
          <w:rFonts w:hint="eastAsia" w:ascii="仿宋_GB2312" w:eastAsia="仿宋_GB2312"/>
          <w:sz w:val="32"/>
          <w:szCs w:val="32"/>
        </w:rPr>
        <w:t>）</w:t>
      </w:r>
      <w:r>
        <w:rPr>
          <w:rFonts w:eastAsia="仿宋_GB2312"/>
          <w:sz w:val="32"/>
          <w:szCs w:val="32"/>
        </w:rPr>
        <w:t>防洪工程出现险情等有必要启动Ⅲ级应急响应的其他情形。</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2.</w:t>
      </w:r>
      <w:r>
        <w:rPr>
          <w:rFonts w:eastAsia="仿宋_GB2312"/>
          <w:sz w:val="32"/>
          <w:szCs w:val="32"/>
        </w:rPr>
        <w:t>响应行动</w:t>
      </w:r>
    </w:p>
    <w:p>
      <w:pPr>
        <w:adjustRightInd w:val="0"/>
        <w:snapToGrid w:val="0"/>
        <w:spacing w:line="540" w:lineRule="exact"/>
        <w:ind w:firstLine="660" w:firstLineChars="200"/>
        <w:rPr>
          <w:rFonts w:eastAsia="仿宋_GB2312"/>
          <w:sz w:val="32"/>
          <w:szCs w:val="32"/>
        </w:rPr>
      </w:pPr>
      <w:r>
        <w:rPr>
          <w:rFonts w:eastAsia="仿宋_GB2312"/>
          <w:sz w:val="32"/>
          <w:szCs w:val="32"/>
        </w:rPr>
        <w:t>在Ⅳ级响应工作基础上，进一步采取如下行动：</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w:t>
      </w:r>
      <w:r>
        <w:rPr>
          <w:rFonts w:hint="eastAsia" w:eastAsia="仿宋_GB2312"/>
          <w:sz w:val="32"/>
          <w:szCs w:val="32"/>
        </w:rPr>
        <w:t>由区防汛抗旱指挥部常务副指挥长坐镇指挥部指挥。</w:t>
      </w:r>
      <w:r>
        <w:rPr>
          <w:rFonts w:eastAsia="仿宋_GB2312"/>
          <w:sz w:val="32"/>
          <w:szCs w:val="32"/>
        </w:rPr>
        <w:t>区防汛抗旱指挥部副指挥长主持召开由主持</w:t>
      </w:r>
      <w:r>
        <w:rPr>
          <w:rFonts w:hint="eastAsia" w:eastAsia="仿宋_GB2312"/>
          <w:sz w:val="32"/>
          <w:szCs w:val="32"/>
        </w:rPr>
        <w:t>召集区防汛抗旱指挥部办公室、自然资源象山分局、区农业农村局、区民政局、区教育局、区工信局、区商务局、区文体旅局、二塘乡、各街道办</w:t>
      </w:r>
      <w:r>
        <w:rPr>
          <w:rFonts w:eastAsia="仿宋_GB2312"/>
          <w:sz w:val="32"/>
          <w:szCs w:val="32"/>
        </w:rPr>
        <w:t>等相关成员单位代表参加的分析会商会，研究部署防御和抗洪抢险救灾工作。根据会商结果，由区防汛抗旱指挥部下达防灾抗灾指令，指导各有关单位做好灾害防御和抗洪抢险救灾工作，同时通过广播、电视、报纸、网络等媒体向社会发布公告，提醒社会各界和公众注意防范。</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w:t>
      </w:r>
      <w:r>
        <w:rPr>
          <w:rFonts w:eastAsia="仿宋_GB2312"/>
          <w:sz w:val="32"/>
          <w:szCs w:val="32"/>
        </w:rPr>
        <w:t>区防汛抗旱指挥部</w:t>
      </w:r>
      <w:r>
        <w:rPr>
          <w:rFonts w:hint="eastAsia" w:eastAsia="仿宋_GB2312"/>
          <w:sz w:val="32"/>
          <w:szCs w:val="32"/>
        </w:rPr>
        <w:t>常务</w:t>
      </w:r>
      <w:r>
        <w:rPr>
          <w:rFonts w:eastAsia="仿宋_GB2312"/>
          <w:sz w:val="32"/>
          <w:szCs w:val="32"/>
        </w:rPr>
        <w:t>副指挥长坐镇区防汛指挥部办公室指挥。区防汛办主要领导驻守值班室，实行双岗带班、双岗值班，加强防汛值班和信息保障工作，加强应急处置工作。</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w:t>
      </w:r>
      <w:r>
        <w:rPr>
          <w:rFonts w:eastAsia="仿宋_GB2312"/>
          <w:sz w:val="32"/>
          <w:szCs w:val="32"/>
        </w:rPr>
        <w:t>加密对天气、雨情、水情的监测预报，及时发布暴雨警报和洪水预警预报。</w:t>
      </w:r>
    </w:p>
    <w:p>
      <w:pPr>
        <w:adjustRightInd w:val="0"/>
        <w:snapToGrid w:val="0"/>
        <w:spacing w:line="540" w:lineRule="exact"/>
        <w:ind w:firstLine="660" w:firstLineChars="200"/>
        <w:rPr>
          <w:rFonts w:ascii="仿宋_GB2312"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eastAsia="仿宋_GB2312"/>
          <w:sz w:val="32"/>
          <w:szCs w:val="32"/>
        </w:rPr>
        <w:t>区防汛抗旱指挥部各成员单位按照区防汛抗旱指挥部的部署要求和各自防汛职责开展工作。农业农村、自然资源、民政等部门派出工作组，深入重点防御区域和已发生洪涝灾害和险情的乡（街道），检查指导和协调帮助当地做好防灾抗灾减灾</w:t>
      </w:r>
      <w:r>
        <w:rPr>
          <w:rFonts w:hint="eastAsia" w:ascii="仿宋_GB2312" w:eastAsia="仿宋_GB2312"/>
          <w:sz w:val="32"/>
          <w:szCs w:val="32"/>
        </w:rPr>
        <w:t>工作，贯彻落实领导干部“雨前到基层，雨中在基层”、“领导靠前指挥，干部一线出力”的要求。</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5</w:t>
      </w:r>
      <w:r>
        <w:rPr>
          <w:rFonts w:hint="eastAsia" w:ascii="仿宋_GB2312" w:eastAsia="仿宋_GB2312"/>
          <w:sz w:val="32"/>
          <w:szCs w:val="32"/>
        </w:rPr>
        <w:t>）</w:t>
      </w:r>
      <w:r>
        <w:rPr>
          <w:rFonts w:eastAsia="仿宋_GB2312"/>
          <w:sz w:val="32"/>
          <w:szCs w:val="32"/>
        </w:rPr>
        <w:t>通知防汛抢险队伍集结待命，做好紧急出动抢险准备；相关部门做好抢险物资调运工作，运输车辆和搬运工人待命，做好随时装运出发准备。</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6</w:t>
      </w:r>
      <w:r>
        <w:rPr>
          <w:rFonts w:hint="eastAsia" w:ascii="仿宋_GB2312" w:eastAsia="仿宋_GB2312"/>
          <w:sz w:val="32"/>
          <w:szCs w:val="32"/>
        </w:rPr>
        <w:t>）</w:t>
      </w:r>
      <w:r>
        <w:rPr>
          <w:rFonts w:eastAsia="仿宋_GB2312"/>
          <w:sz w:val="32"/>
          <w:szCs w:val="32"/>
        </w:rPr>
        <w:t>区防汛抗旱指挥部成员单位加强信息报送，宣传部门加强对防汛宣传工作的组织、协调和指导，为防汛抗洪抢险救灾工作营造良好舆论氛围。</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bCs/>
          <w:sz w:val="32"/>
          <w:szCs w:val="32"/>
        </w:rPr>
        <w:t>就位负责人：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区委常委、常务副区长、指挥部常务副指挥长 李军</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就位副指挥长：</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副区长、指挥部副指挥长 凌熙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区人武部部长、指挥部副指挥长 朱本忠</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区人武部副部长、指挥部副指挥长 王智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区应急局局长、指挥部副指挥长 尹章武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区农业农村局局长、指挥部副指挥长 胡玉枝</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其他参加会商分析会人员：</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区政府办主任 秦振福</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区教育局局长 唐华镁</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区工信局局长 何平</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区民政局局长 李华明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区商务局局长 秦晔</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区文体旅局局长 贡乐伦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二塘乡乡长 钱久胜</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象山街道办事处主任 胡志龙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南门街道办事处主任 蒋祝群</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平山街道办事处主任 胡毅</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自然资源象山分局局长 唐文勇</w:t>
      </w:r>
    </w:p>
    <w:p>
      <w:pPr>
        <w:adjustRightInd w:val="0"/>
        <w:snapToGrid w:val="0"/>
        <w:spacing w:line="540" w:lineRule="exact"/>
        <w:ind w:firstLine="660" w:firstLineChars="200"/>
        <w:rPr>
          <w:rFonts w:ascii="楷体_GB2312" w:hAnsi="仿宋" w:eastAsia="楷体_GB2312" w:cs="仿宋"/>
          <w:bCs/>
          <w:sz w:val="32"/>
          <w:szCs w:val="32"/>
        </w:rPr>
      </w:pPr>
      <w:r>
        <w:rPr>
          <w:rFonts w:hint="eastAsia" w:ascii="楷体_GB2312" w:hAnsi="仿宋" w:eastAsia="楷体_GB2312" w:cs="仿宋"/>
          <w:bCs/>
          <w:sz w:val="32"/>
          <w:szCs w:val="32"/>
        </w:rPr>
        <w:t>（四）Ⅱ级应急响应</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1.</w:t>
      </w:r>
      <w:r>
        <w:rPr>
          <w:rFonts w:eastAsia="仿宋_GB2312"/>
          <w:sz w:val="32"/>
          <w:szCs w:val="32"/>
        </w:rPr>
        <w:t>启动条件</w:t>
      </w:r>
    </w:p>
    <w:p>
      <w:pPr>
        <w:adjustRightInd w:val="0"/>
        <w:snapToGrid w:val="0"/>
        <w:spacing w:line="540" w:lineRule="exact"/>
        <w:ind w:firstLine="660" w:firstLineChars="200"/>
        <w:rPr>
          <w:rFonts w:eastAsia="仿宋_GB2312"/>
          <w:sz w:val="32"/>
          <w:szCs w:val="32"/>
        </w:rPr>
      </w:pPr>
      <w:r>
        <w:rPr>
          <w:rFonts w:eastAsia="仿宋_GB2312"/>
          <w:sz w:val="32"/>
          <w:szCs w:val="32"/>
        </w:rPr>
        <w:t>出现下列情况之一者，启动Ⅱ级响应</w:t>
      </w:r>
    </w:p>
    <w:p>
      <w:pPr>
        <w:adjustRightInd w:val="0"/>
        <w:snapToGrid w:val="0"/>
        <w:spacing w:line="540" w:lineRule="exact"/>
        <w:ind w:firstLine="660" w:firstLineChars="200"/>
        <w:rPr>
          <w:rFonts w:ascii="仿宋_GB2312"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）气象部门发布暴雨红色预警，可能发生较大范围严重洪涝灾害或较大范围特重洪涝灾害；</w:t>
      </w:r>
    </w:p>
    <w:p>
      <w:pPr>
        <w:adjustRightInd w:val="0"/>
        <w:snapToGrid w:val="0"/>
        <w:spacing w:line="540" w:lineRule="exact"/>
        <w:ind w:firstLine="660" w:firstLineChars="200"/>
        <w:rPr>
          <w:rFonts w:ascii="仿宋_GB2312"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）漓江市区段超过保证水位且呈继续上涨趋势；</w:t>
      </w:r>
    </w:p>
    <w:p>
      <w:pPr>
        <w:adjustRightInd w:val="0"/>
        <w:snapToGrid w:val="0"/>
        <w:spacing w:line="540" w:lineRule="exact"/>
        <w:ind w:firstLine="660" w:firstLineChars="200"/>
        <w:rPr>
          <w:rFonts w:ascii="仿宋_GB2312"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）水文部门预报漓江、桃花江主要江河一条发生特大洪水，或数条主要江河重要支流发生特大洪水，或发生流域性大洪水；</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hint="eastAsia" w:eastAsia="仿宋_GB2312"/>
          <w:sz w:val="32"/>
          <w:szCs w:val="32"/>
        </w:rPr>
        <w:t>有2个以上的乡或街道已发生洪涝灾害，且有2个以上的乡或街道灾情为较重以上或2个以上乡或街道灾情为严重以上；或因洪涝灾害已造成3人以上8人以下死亡或失踪，且灾情仍在持续；</w:t>
      </w:r>
    </w:p>
    <w:p>
      <w:pPr>
        <w:adjustRightInd w:val="0"/>
        <w:snapToGrid w:val="0"/>
        <w:spacing w:line="540" w:lineRule="exact"/>
        <w:ind w:firstLine="660" w:firstLineChars="200"/>
        <w:rPr>
          <w:rFonts w:ascii="仿宋_GB2312" w:eastAsia="仿宋_GB2312"/>
          <w:spacing w:val="-12"/>
          <w:sz w:val="32"/>
          <w:szCs w:val="32"/>
        </w:rPr>
      </w:pPr>
      <w:r>
        <w:rPr>
          <w:rFonts w:hint="eastAsia" w:ascii="仿宋_GB2312" w:eastAsia="仿宋_GB2312"/>
          <w:sz w:val="32"/>
          <w:szCs w:val="32"/>
        </w:rPr>
        <w:t>（</w:t>
      </w:r>
      <w:r>
        <w:rPr>
          <w:rFonts w:hint="eastAsia" w:eastAsia="仿宋_GB2312"/>
          <w:sz w:val="32"/>
          <w:szCs w:val="32"/>
        </w:rPr>
        <w:t>5</w:t>
      </w:r>
      <w:r>
        <w:rPr>
          <w:rFonts w:hint="eastAsia" w:ascii="仿宋_GB2312" w:eastAsia="仿宋_GB2312"/>
          <w:sz w:val="32"/>
          <w:szCs w:val="32"/>
        </w:rPr>
        <w:t>）</w:t>
      </w:r>
      <w:r>
        <w:rPr>
          <w:rFonts w:hint="eastAsia" w:ascii="仿宋_GB2312" w:eastAsia="仿宋_GB2312"/>
          <w:spacing w:val="-12"/>
          <w:sz w:val="32"/>
          <w:szCs w:val="32"/>
        </w:rPr>
        <w:t>防洪工程出现险情等有必要启动Ⅱ级应急响应的其他情形。</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2.</w:t>
      </w:r>
      <w:r>
        <w:rPr>
          <w:rFonts w:eastAsia="仿宋_GB2312"/>
          <w:sz w:val="32"/>
          <w:szCs w:val="32"/>
        </w:rPr>
        <w:t>响应行动</w:t>
      </w:r>
    </w:p>
    <w:p>
      <w:pPr>
        <w:adjustRightInd w:val="0"/>
        <w:snapToGrid w:val="0"/>
        <w:spacing w:line="540" w:lineRule="exact"/>
        <w:ind w:firstLine="660" w:firstLineChars="200"/>
        <w:rPr>
          <w:rFonts w:eastAsia="仿宋_GB2312"/>
          <w:sz w:val="32"/>
          <w:szCs w:val="32"/>
        </w:rPr>
      </w:pPr>
      <w:r>
        <w:rPr>
          <w:rFonts w:eastAsia="仿宋_GB2312"/>
          <w:sz w:val="32"/>
          <w:szCs w:val="32"/>
        </w:rPr>
        <w:t>在Ⅳ级和Ⅲ级响应工作基础上，进一步采取如下行动：</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w:t>
      </w:r>
      <w:r>
        <w:rPr>
          <w:rFonts w:hint="eastAsia" w:eastAsia="仿宋_GB2312"/>
          <w:sz w:val="32"/>
          <w:szCs w:val="32"/>
        </w:rPr>
        <w:t>由区防汛抗旱指挥部指挥长坐镇本级指挥。</w:t>
      </w:r>
      <w:r>
        <w:rPr>
          <w:rFonts w:eastAsia="仿宋_GB2312"/>
          <w:sz w:val="32"/>
          <w:szCs w:val="32"/>
        </w:rPr>
        <w:t>区防汛抗旱指挥部副指挥长</w:t>
      </w:r>
      <w:r>
        <w:rPr>
          <w:rFonts w:hint="eastAsia" w:eastAsia="仿宋_GB2312"/>
          <w:sz w:val="32"/>
          <w:szCs w:val="32"/>
        </w:rPr>
        <w:t>及以上</w:t>
      </w:r>
      <w:r>
        <w:rPr>
          <w:rFonts w:eastAsia="仿宋_GB2312"/>
          <w:sz w:val="32"/>
          <w:szCs w:val="32"/>
        </w:rPr>
        <w:t>主持召开全体成员分析会商会，研究部署防御和抗洪抢险救灾工作。根据会商结果，由区防汛抗旱指挥部下达防灾抗灾指令，并报请区政府就抗洪抢险救灾作出专项工作部署，同时通过广播、电视、报纸、网络等新闻媒体向社会发布公告，提醒社会各界和公众加强防范，动员全社会力量参与抗洪救灾。</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w:t>
      </w:r>
      <w:r>
        <w:rPr>
          <w:rFonts w:eastAsia="仿宋_GB2312"/>
          <w:sz w:val="32"/>
          <w:szCs w:val="32"/>
        </w:rPr>
        <w:t>区防汛抗旱指挥部副指挥长坐镇区防汛指挥部办公室指挥。必要时，区防汛抗旱指挥部相关成员单位领导集中办公，加强对抗洪抢险救灾工作的组织、协调和联动。</w:t>
      </w:r>
    </w:p>
    <w:p>
      <w:pPr>
        <w:adjustRightInd w:val="0"/>
        <w:snapToGrid w:val="0"/>
        <w:spacing w:line="540" w:lineRule="exact"/>
        <w:ind w:firstLine="64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）加</w:t>
      </w:r>
      <w:r>
        <w:rPr>
          <w:rFonts w:eastAsia="仿宋_GB2312"/>
          <w:sz w:val="32"/>
          <w:szCs w:val="32"/>
        </w:rPr>
        <w:t>强对天气趋势和雨情的监测预警，加密对灾区和重点区域的实时雨情监测及中小尺度精细化预报预警；区防汛抗旱指挥部及时向社会发布汛情公告，并视情况宣布全区进入紧急防汛期。</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eastAsia="仿宋_GB2312"/>
          <w:sz w:val="32"/>
          <w:szCs w:val="32"/>
        </w:rPr>
        <w:t>区防汛抗旱指挥部各成员单位按照区防汛抗旱指挥部的部署要求和各自的防汛职责，将抗洪抢险救灾工作作为本单位的中心任务，积极投入抗洪抢险救灾。各单位应派出工作组或专家组，深入抗洪抢险救灾一线，检查指导和协调帮助当地做好抗洪抢险救灾工作。财政部门安排必要的抢险救灾资金。民政部门及时组织救助受灾困难群众。</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5</w:t>
      </w:r>
      <w:r>
        <w:rPr>
          <w:rFonts w:hint="eastAsia" w:ascii="仿宋_GB2312" w:eastAsia="仿宋_GB2312"/>
          <w:sz w:val="32"/>
          <w:szCs w:val="32"/>
        </w:rPr>
        <w:t>）</w:t>
      </w:r>
      <w:r>
        <w:rPr>
          <w:rFonts w:eastAsia="仿宋_GB2312"/>
          <w:sz w:val="32"/>
          <w:szCs w:val="32"/>
        </w:rPr>
        <w:t>象山消防大队做好参加抗洪抢险救灾准备，防汛抢险队伍视情况提前进驻重点区域，做好随时投入抢险救援准备；相关部门提前装载抢险物资设备，随时投入抢险。</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就位负责人：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区委副书记、区长、指挥部指挥长 梁红</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就位副指挥长：</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区委常委、常务副区长、指挥部常务副指挥长 李军</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副区长、指挥部副指挥长 凌熙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区人武部部长、指挥部副指挥长 朱本忠</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区人武部副部长、指挥部副指挥长 王智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区应急局局长、指挥部副指挥长 尹章武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区农业农村局局长、指挥部副指挥长 胡玉枝</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其他参加会商分析会人员：</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区政府办主任 秦振福</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区委宣传部副部长 袁明辉</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区教育局局长 唐华镁</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区工信局局长 何平</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区民政局局长 李华明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区财政局局长 肖清</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区住房和城乡建设局局长 王晓黎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区商务局局长 秦晔</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区文体旅局局长 贡乐伦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区卫生健康局局长 唐小雪</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区城市管理局局长 陈从军</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区发展和改革局副局长 唐水灿</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二塘乡乡长 钱久胜</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象山街道办事处主任 胡志龙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南门街道办事处主任 蒋祝群</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平山街道办事处主任 胡毅</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自然资源象山分局局长 唐文勇</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公安象山分局副局长 邹泳</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象山消防救援大队教导员 路宏用</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象山交警大队教导员 王志成</w:t>
      </w:r>
    </w:p>
    <w:p>
      <w:pPr>
        <w:adjustRightInd w:val="0"/>
        <w:snapToGrid w:val="0"/>
        <w:spacing w:line="540" w:lineRule="exact"/>
        <w:ind w:firstLine="660" w:firstLineChars="200"/>
        <w:rPr>
          <w:rFonts w:ascii="楷体_GB2312" w:eastAsia="楷体_GB2312"/>
          <w:bCs/>
          <w:sz w:val="32"/>
          <w:szCs w:val="32"/>
        </w:rPr>
      </w:pPr>
      <w:r>
        <w:rPr>
          <w:rFonts w:hint="eastAsia" w:ascii="楷体_GB2312" w:eastAsia="楷体_GB2312"/>
          <w:bCs/>
          <w:sz w:val="32"/>
          <w:szCs w:val="32"/>
        </w:rPr>
        <w:t>（五）Ⅰ级应急响应</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1.</w:t>
      </w:r>
      <w:r>
        <w:rPr>
          <w:rFonts w:eastAsia="仿宋_GB2312"/>
          <w:sz w:val="32"/>
          <w:szCs w:val="32"/>
        </w:rPr>
        <w:t>启动条件</w:t>
      </w:r>
    </w:p>
    <w:p>
      <w:pPr>
        <w:adjustRightInd w:val="0"/>
        <w:snapToGrid w:val="0"/>
        <w:spacing w:line="540" w:lineRule="exact"/>
        <w:ind w:firstLine="660" w:firstLineChars="200"/>
        <w:rPr>
          <w:rFonts w:eastAsia="仿宋_GB2312"/>
          <w:sz w:val="32"/>
          <w:szCs w:val="32"/>
        </w:rPr>
      </w:pPr>
      <w:r>
        <w:rPr>
          <w:rFonts w:eastAsia="仿宋_GB2312"/>
          <w:sz w:val="32"/>
          <w:szCs w:val="32"/>
        </w:rPr>
        <w:t>出现下列情况之一者，启动Ⅰ级响应：</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w:t>
      </w:r>
      <w:r>
        <w:rPr>
          <w:rFonts w:eastAsia="仿宋_GB2312"/>
          <w:sz w:val="32"/>
          <w:szCs w:val="32"/>
        </w:rPr>
        <w:t>可能发生流域性严重洪涝灾害或大范围特重洪涝灾害；</w:t>
      </w:r>
    </w:p>
    <w:p>
      <w:pPr>
        <w:adjustRightInd w:val="0"/>
        <w:snapToGrid w:val="0"/>
        <w:spacing w:line="540" w:lineRule="exact"/>
        <w:ind w:firstLine="660" w:firstLineChars="200"/>
        <w:rPr>
          <w:rFonts w:eastAsia="仿宋_GB2312"/>
          <w:spacing w:val="-6"/>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w:t>
      </w:r>
      <w:r>
        <w:rPr>
          <w:rFonts w:eastAsia="仿宋_GB2312"/>
          <w:sz w:val="32"/>
          <w:szCs w:val="32"/>
        </w:rPr>
        <w:t>漓江城区段超过保证水位1米以上，且洪水呈继续上涨趋势；</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w:t>
      </w:r>
      <w:r>
        <w:rPr>
          <w:rFonts w:eastAsia="仿宋_GB2312"/>
          <w:sz w:val="32"/>
          <w:szCs w:val="32"/>
        </w:rPr>
        <w:t>水文部门预报漓江、桃花江等数条主要江河发生特大洪水，或发生流域性特大洪水；</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eastAsia="仿宋_GB2312"/>
          <w:sz w:val="32"/>
          <w:szCs w:val="32"/>
        </w:rPr>
        <w:t>有3个乡或街道灾情为较重以上；或因洪涝灾害已造成8人以上死亡或失踪，且灾情仍在持续；</w:t>
      </w:r>
    </w:p>
    <w:p>
      <w:pPr>
        <w:adjustRightInd w:val="0"/>
        <w:snapToGrid w:val="0"/>
        <w:spacing w:line="540" w:lineRule="exact"/>
        <w:ind w:firstLine="660" w:firstLineChars="200"/>
        <w:rPr>
          <w:rFonts w:eastAsia="仿宋_GB2312"/>
          <w:spacing w:val="-12"/>
          <w:sz w:val="32"/>
          <w:szCs w:val="32"/>
        </w:rPr>
      </w:pPr>
      <w:r>
        <w:rPr>
          <w:rFonts w:hint="eastAsia" w:ascii="仿宋_GB2312" w:eastAsia="仿宋_GB2312"/>
          <w:sz w:val="32"/>
          <w:szCs w:val="32"/>
        </w:rPr>
        <w:t>（</w:t>
      </w:r>
      <w:r>
        <w:rPr>
          <w:rFonts w:hint="eastAsia" w:eastAsia="仿宋_GB2312"/>
          <w:sz w:val="32"/>
          <w:szCs w:val="32"/>
        </w:rPr>
        <w:t>5</w:t>
      </w:r>
      <w:r>
        <w:rPr>
          <w:rFonts w:hint="eastAsia" w:ascii="仿宋_GB2312" w:eastAsia="仿宋_GB2312"/>
          <w:sz w:val="32"/>
          <w:szCs w:val="32"/>
        </w:rPr>
        <w:t>）</w:t>
      </w:r>
      <w:r>
        <w:rPr>
          <w:rFonts w:eastAsia="仿宋_GB2312"/>
          <w:spacing w:val="-12"/>
          <w:sz w:val="32"/>
          <w:szCs w:val="32"/>
        </w:rPr>
        <w:t>防洪工程出现险情等有必要启动Ⅰ级应急响应的其他情形。</w:t>
      </w:r>
    </w:p>
    <w:p>
      <w:pPr>
        <w:adjustRightInd w:val="0"/>
        <w:snapToGrid w:val="0"/>
        <w:spacing w:line="540" w:lineRule="exact"/>
        <w:ind w:firstLine="660" w:firstLineChars="200"/>
        <w:rPr>
          <w:rFonts w:eastAsia="仿宋_GB2312"/>
          <w:sz w:val="32"/>
          <w:szCs w:val="32"/>
        </w:rPr>
      </w:pPr>
      <w:r>
        <w:rPr>
          <w:rFonts w:hint="eastAsia" w:eastAsia="仿宋_GB2312"/>
          <w:sz w:val="32"/>
          <w:szCs w:val="32"/>
        </w:rPr>
        <w:t>2.</w:t>
      </w:r>
      <w:r>
        <w:rPr>
          <w:rFonts w:eastAsia="仿宋_GB2312"/>
          <w:sz w:val="32"/>
          <w:szCs w:val="32"/>
        </w:rPr>
        <w:t>响应行动</w:t>
      </w:r>
    </w:p>
    <w:p>
      <w:pPr>
        <w:adjustRightInd w:val="0"/>
        <w:snapToGrid w:val="0"/>
        <w:spacing w:line="540" w:lineRule="exact"/>
        <w:ind w:firstLine="636" w:firstLineChars="200"/>
        <w:rPr>
          <w:rFonts w:eastAsia="仿宋_GB2312"/>
          <w:spacing w:val="-6"/>
          <w:sz w:val="32"/>
          <w:szCs w:val="32"/>
        </w:rPr>
      </w:pPr>
      <w:r>
        <w:rPr>
          <w:rFonts w:eastAsia="仿宋_GB2312"/>
          <w:spacing w:val="-6"/>
          <w:sz w:val="32"/>
          <w:szCs w:val="32"/>
        </w:rPr>
        <w:t>在Ⅳ级、Ⅲ级和Ⅱ级响应工作基础上，进一步采取如下行动：</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w:t>
      </w:r>
      <w:r>
        <w:rPr>
          <w:rFonts w:hint="eastAsia" w:eastAsia="仿宋_GB2312"/>
          <w:sz w:val="32"/>
          <w:szCs w:val="32"/>
        </w:rPr>
        <w:t>由区委书记和区防汛抗旱指挥部指挥长坐镇指挥部指挥。</w:t>
      </w:r>
      <w:r>
        <w:rPr>
          <w:rFonts w:eastAsia="仿宋_GB2312"/>
          <w:sz w:val="32"/>
          <w:szCs w:val="32"/>
        </w:rPr>
        <w:t>区防汛抗旱指挥部指挥长或区党政主要领导主持召开由区防汛抗旱指挥部全体成员和其他相关部门领导参加的分析会商会，研究部署防御和抗洪抢险救灾工作。同时通过广播、电视、报纸、网络等新闻媒体向社会发布公告，提醒社会各界和公众加强防范，动员全社会力量参与抗洪救灾。</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w:t>
      </w:r>
      <w:r>
        <w:rPr>
          <w:rFonts w:eastAsia="仿宋_GB2312"/>
          <w:sz w:val="32"/>
          <w:szCs w:val="32"/>
        </w:rPr>
        <w:t>区防汛抗旱指挥部依法宣布有关区域进入紧急防汛期，指挥长坐镇区防汛指挥部办公室指挥，区防汛抗旱指挥部相关成员单位领导联合办公，统一指挥调度，组织、协调和监督、指导各地各有关部门依法开展抗洪抢险救灾，采取非常措施全力做好抗洪抢险救灾工作。</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w:t>
      </w:r>
      <w:r>
        <w:rPr>
          <w:rFonts w:eastAsia="仿宋_GB2312"/>
          <w:sz w:val="32"/>
          <w:szCs w:val="32"/>
        </w:rPr>
        <w:t>区防汛抗旱指挥部每小时滚动预报一次雨水情并及时发布汛情公告。</w:t>
      </w:r>
    </w:p>
    <w:p>
      <w:pPr>
        <w:adjustRightInd w:val="0"/>
        <w:snapToGrid w:val="0"/>
        <w:spacing w:line="540" w:lineRule="exact"/>
        <w:ind w:firstLine="660" w:firstLineChars="200"/>
        <w:rPr>
          <w:rFonts w:eastAsia="仿宋_GB2312"/>
          <w:sz w:val="32"/>
          <w:szCs w:val="32"/>
        </w:rPr>
      </w:pPr>
      <w:r>
        <w:rPr>
          <w:rFonts w:hint="eastAsia" w:ascii="仿宋_GB2312" w:eastAsia="仿宋_GB2312"/>
          <w:sz w:val="32"/>
          <w:szCs w:val="32"/>
        </w:rPr>
        <w:t>（</w:t>
      </w:r>
      <w:r>
        <w:rPr>
          <w:rFonts w:hint="eastAsia" w:eastAsia="仿宋_GB2312"/>
          <w:sz w:val="32"/>
          <w:szCs w:val="32"/>
        </w:rPr>
        <w:t>4</w:t>
      </w:r>
      <w:r>
        <w:rPr>
          <w:rFonts w:hint="eastAsia" w:ascii="仿宋_GB2312" w:eastAsia="仿宋_GB2312"/>
          <w:sz w:val="32"/>
          <w:szCs w:val="32"/>
        </w:rPr>
        <w:t>）</w:t>
      </w:r>
      <w:r>
        <w:rPr>
          <w:rFonts w:eastAsia="仿宋_GB2312"/>
          <w:sz w:val="32"/>
          <w:szCs w:val="32"/>
        </w:rPr>
        <w:t>区防汛抗旱指挥部各成员单位将抗洪抢险救灾工作作为本单位的首要任务，全力投入抗洪抢险救灾。区防汛抗旱指挥部成立联合工作组，深入抗洪抢险救灾一线指导和协调帮助当地做好抗洪抢险救灾工作。</w:t>
      </w:r>
      <w:bookmarkStart w:id="3" w:name="_Toc409433276"/>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就位负责人：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区委书记 莫振华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区委副书记、区长、指挥部指挥长 梁红</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就位副指挥长：</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区委常委、常务副区长、指挥部常务副指挥长 李军</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副区长、指挥部副指挥长 凌熙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区人武部部长、指挥部副指挥长 朱本忠</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区人武部副部长、指挥部副指挥长 王智</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区应急局局长、指挥部副指挥长 尹章武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区农业农村局局长、指挥部副指挥长 胡玉枝</w:t>
      </w:r>
    </w:p>
    <w:p>
      <w:pPr>
        <w:pStyle w:val="2"/>
        <w:spacing w:line="560" w:lineRule="exact"/>
        <w:ind w:firstLine="6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其他参加会商分析会人员：</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区政府办主任 秦振福</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区委宣传部副部长 袁明辉</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区教育局局长 唐华镁</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区工信局局长 何平</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区民政局局长 李华明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区财政局局长 肖清</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区住房和城乡建设局局长 王晓黎</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区商务局局长 秦晔</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区文体旅局局长 贡乐伦</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区卫生健康局局长 唐小雪</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区城市管理局局长 陈从军</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区发展和改革局副局长 唐水灿</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二塘乡乡长 钱久胜</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象山街道办事处主任 胡志龙</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南门街道办事处主任 蒋祝群</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平山街道办事处主任 胡毅</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公安象山分局副局长 邹泳</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自然资源象山分局局长 唐文勇</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象山消防救援大队教导员 路宏用</w:t>
      </w:r>
    </w:p>
    <w:p>
      <w:pPr>
        <w:pStyle w:val="2"/>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象山交警大队教导员 王志成</w:t>
      </w:r>
    </w:p>
    <w:p>
      <w:pPr>
        <w:spacing w:line="540" w:lineRule="exact"/>
        <w:ind w:firstLine="660" w:firstLineChars="200"/>
        <w:rPr>
          <w:rFonts w:ascii="楷体_GB2312" w:eastAsia="楷体_GB2312"/>
          <w:sz w:val="32"/>
          <w:szCs w:val="32"/>
        </w:rPr>
      </w:pPr>
      <w:r>
        <w:rPr>
          <w:rFonts w:hint="eastAsia" w:ascii="楷体_GB2312" w:eastAsia="楷体_GB2312"/>
          <w:sz w:val="32"/>
          <w:szCs w:val="32"/>
        </w:rPr>
        <w:t>（六）信息报送和处理</w:t>
      </w:r>
      <w:bookmarkEnd w:id="3"/>
    </w:p>
    <w:p>
      <w:pPr>
        <w:adjustRightInd w:val="0"/>
        <w:snapToGrid w:val="0"/>
        <w:spacing w:line="540" w:lineRule="exact"/>
        <w:ind w:firstLine="660" w:firstLineChars="200"/>
        <w:rPr>
          <w:rFonts w:eastAsia="仿宋_GB2312"/>
          <w:color w:val="000000"/>
          <w:sz w:val="32"/>
          <w:szCs w:val="32"/>
        </w:rPr>
      </w:pPr>
      <w:r>
        <w:rPr>
          <w:rFonts w:eastAsia="仿宋_GB2312"/>
          <w:color w:val="000000"/>
          <w:sz w:val="32"/>
          <w:szCs w:val="32"/>
        </w:rPr>
        <w:t>严格执行汛情、险情、灾情报告制度。</w:t>
      </w:r>
    </w:p>
    <w:p>
      <w:pPr>
        <w:adjustRightInd w:val="0"/>
        <w:snapToGrid w:val="0"/>
        <w:spacing w:line="540" w:lineRule="exact"/>
        <w:ind w:firstLine="660" w:firstLineChars="200"/>
        <w:rPr>
          <w:rFonts w:eastAsia="仿宋_GB2312"/>
          <w:sz w:val="32"/>
          <w:szCs w:val="32"/>
        </w:rPr>
      </w:pPr>
      <w:r>
        <w:rPr>
          <w:rFonts w:eastAsia="仿宋_GB2312"/>
          <w:sz w:val="32"/>
          <w:szCs w:val="32"/>
        </w:rPr>
        <w:t>一般性汛情、工情、险情、灾情等防汛信息应逐级上报，归口处理，同级共享。重大险情、灾情，经同级防汛指挥机构</w:t>
      </w:r>
      <w:r>
        <w:rPr>
          <w:rFonts w:eastAsia="仿宋_GB2312"/>
          <w:spacing w:val="-6"/>
          <w:sz w:val="32"/>
          <w:szCs w:val="32"/>
        </w:rPr>
        <w:t>负责人审批后，可越级上报，但必须同时报上一级防汛指挥机构。</w:t>
      </w:r>
    </w:p>
    <w:p>
      <w:pPr>
        <w:adjustRightInd w:val="0"/>
        <w:snapToGrid w:val="0"/>
        <w:spacing w:line="540" w:lineRule="exact"/>
        <w:ind w:firstLine="660" w:firstLineChars="200"/>
        <w:rPr>
          <w:rFonts w:eastAsia="仿宋_GB2312"/>
          <w:sz w:val="32"/>
          <w:szCs w:val="32"/>
        </w:rPr>
      </w:pPr>
      <w:r>
        <w:rPr>
          <w:rFonts w:eastAsia="仿宋_GB2312"/>
          <w:sz w:val="32"/>
          <w:szCs w:val="32"/>
        </w:rPr>
        <w:t>防汛信息的报送和处理，应快速、准确、</w:t>
      </w:r>
      <w:r>
        <w:rPr>
          <w:rFonts w:hint="eastAsia" w:eastAsia="仿宋_GB2312"/>
          <w:sz w:val="32"/>
          <w:szCs w:val="32"/>
        </w:rPr>
        <w:t>详</w:t>
      </w:r>
      <w:r>
        <w:rPr>
          <w:rFonts w:eastAsia="仿宋_GB2312"/>
          <w:sz w:val="32"/>
          <w:szCs w:val="32"/>
        </w:rPr>
        <w:t>实，重要信息应立即核实、迅速上报，对一时难以准确掌握的信息，应及时报告基本情况，同时抓紧进一步核实，随后补报续报详情。</w:t>
      </w:r>
    </w:p>
    <w:p>
      <w:pPr>
        <w:adjustRightInd w:val="0"/>
        <w:snapToGrid w:val="0"/>
        <w:spacing w:line="540" w:lineRule="exact"/>
        <w:ind w:firstLine="660" w:firstLineChars="200"/>
        <w:rPr>
          <w:rFonts w:eastAsia="仿宋_GB2312"/>
          <w:sz w:val="32"/>
          <w:szCs w:val="32"/>
        </w:rPr>
      </w:pPr>
      <w:r>
        <w:rPr>
          <w:rFonts w:eastAsia="仿宋_GB2312"/>
          <w:sz w:val="32"/>
          <w:szCs w:val="32"/>
        </w:rPr>
        <w:t>区防汛抗旱指挥部接到特大、重大的汛情、险情、灾情报告后，应及时派出工作组进行核实，同时迅速将情况报告区委、区政府和上级防汛机构，并做好续报。</w:t>
      </w:r>
    </w:p>
    <w:p>
      <w:pPr>
        <w:spacing w:line="540" w:lineRule="exact"/>
        <w:ind w:firstLine="660" w:firstLineChars="200"/>
        <w:rPr>
          <w:rFonts w:ascii="楷体_GB2312" w:eastAsia="楷体_GB2312"/>
          <w:sz w:val="32"/>
          <w:szCs w:val="32"/>
        </w:rPr>
      </w:pPr>
      <w:bookmarkStart w:id="4" w:name="_Toc409433277"/>
      <w:r>
        <w:rPr>
          <w:rFonts w:hint="eastAsia" w:ascii="楷体_GB2312" w:eastAsia="楷体_GB2312"/>
          <w:sz w:val="32"/>
          <w:szCs w:val="32"/>
        </w:rPr>
        <w:t>（七）抢险救援</w:t>
      </w:r>
      <w:bookmarkEnd w:id="4"/>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灾情险情的处置按照分级分部门负责、属地管理的原则，</w:t>
      </w:r>
      <w:r>
        <w:rPr>
          <w:rFonts w:hint="eastAsia" w:ascii="仿宋_GB2312" w:hAnsi="仿宋" w:eastAsia="仿宋_GB2312" w:cs="仿宋"/>
          <w:spacing w:val="-6"/>
          <w:sz w:val="32"/>
          <w:szCs w:val="32"/>
        </w:rPr>
        <w:t>统一指挥，密切配合，快速反应，高效处置，形成抢险救灾合力。</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发生灾情险情后，事发地防汛指挥机构应根据事件的具体情况，及时启动本级应急预案，采取紧急处置措施，迅速组织开展现场处置和抢险救援工作，同时将有关情况及时报告区防汛抗旱指挥部。</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根据灾情险情和事发地防汛指挥机构的请求，区防汛抗旱指挥部及时组织协调抢险物资、人员和技术力量支援当地抢险救灾，必要时按程序协调部队参与抢险救援。</w:t>
      </w:r>
    </w:p>
    <w:p>
      <w:pPr>
        <w:spacing w:line="540" w:lineRule="exact"/>
        <w:ind w:firstLine="660" w:firstLineChars="200"/>
        <w:rPr>
          <w:rFonts w:ascii="楷体_GB2312" w:eastAsia="楷体_GB2312"/>
          <w:sz w:val="32"/>
          <w:szCs w:val="32"/>
        </w:rPr>
      </w:pPr>
      <w:bookmarkStart w:id="5" w:name="_Toc409433278"/>
      <w:r>
        <w:rPr>
          <w:rFonts w:hint="eastAsia" w:ascii="楷体_GB2312" w:eastAsia="楷体_GB2312"/>
          <w:sz w:val="32"/>
          <w:szCs w:val="32"/>
        </w:rPr>
        <w:t>（八）安全防护和医疗救护</w:t>
      </w:r>
      <w:bookmarkEnd w:id="5"/>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区政府和防汛指挥机构应高度重视应急人员的安全，调集和储备必要的防护器材、消毒药品、备用电源和抢救伤员必备的器械等，以备随时使用。抢险人员进入和撤出现场由防汛指挥机构视情况作出决定。抢险人员进入受威胁的现场前，应采取防护措施以保证自身安全。参加一线抗洪抢险的人员，必须穿救生衣。当现场受到污染时，应按要求为抢险人员配备防护设施，撤离时应进行消毒、去污处理。</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在灾害发生前，按照区政府的指令，及时发布通告，防止人、畜进入危险区域；及时组织受威胁群众主动避险转移，并妥善安置；灾害发生后，应立即组织开展救援和救助，保证灾民基本生活。</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卫生部门加强对灾区疾病和突发公共卫生事件监测，落实各项防病措施，组织医疗分队深入灾区，对受伤的人员进行紧急救护，必要时应在现场设立紧急救护所。</w:t>
      </w:r>
    </w:p>
    <w:p>
      <w:pPr>
        <w:spacing w:line="540" w:lineRule="exact"/>
        <w:ind w:firstLine="660" w:firstLineChars="200"/>
        <w:rPr>
          <w:rFonts w:ascii="仿宋_GB2312" w:eastAsia="仿宋_GB2312"/>
        </w:rPr>
      </w:pPr>
      <w:r>
        <w:rPr>
          <w:rFonts w:hint="eastAsia" w:ascii="仿宋_GB2312" w:hAnsi="仿宋_GB2312" w:eastAsia="仿宋_GB2312" w:cs="仿宋_GB2312"/>
          <w:sz w:val="32"/>
          <w:szCs w:val="32"/>
        </w:rPr>
        <w:t>对辖区历年容易受灾地点作为重点抢险对象，即：五松潭、龙船坪、黑山早市、八一村、安新洲、电厂路、环城南路、大州岛、市环保局、朱紫巷、平山小学以及二塘乡的西村、额头、塘珠、嵅村和所有危房等。</w:t>
      </w:r>
    </w:p>
    <w:p>
      <w:pPr>
        <w:spacing w:line="540" w:lineRule="exact"/>
        <w:ind w:firstLine="660" w:firstLineChars="200"/>
        <w:rPr>
          <w:rFonts w:ascii="楷体_GB2312" w:eastAsia="楷体_GB2312"/>
          <w:sz w:val="32"/>
          <w:szCs w:val="32"/>
        </w:rPr>
      </w:pPr>
      <w:bookmarkStart w:id="6" w:name="_Toc409433279"/>
      <w:r>
        <w:rPr>
          <w:rFonts w:hint="eastAsia" w:ascii="楷体_GB2312" w:eastAsia="楷体_GB2312"/>
          <w:sz w:val="32"/>
          <w:szCs w:val="32"/>
        </w:rPr>
        <w:t>（九）社会力量动员与参与</w:t>
      </w:r>
      <w:bookmarkEnd w:id="6"/>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灾情险情发生后，区防汛抗旱指挥部应根据灾情险情的危害程度，督促、指导乡（街道）广泛调动社会力量积极参与应急突发事件的处置，全力投入抗洪抢险救灾，必要时依法宣布</w:t>
      </w:r>
      <w:r>
        <w:rPr>
          <w:rFonts w:hint="eastAsia" w:ascii="仿宋_GB2312" w:hAnsi="仿宋" w:eastAsia="仿宋_GB2312" w:cs="仿宋"/>
          <w:spacing w:val="-6"/>
          <w:sz w:val="32"/>
          <w:szCs w:val="32"/>
        </w:rPr>
        <w:t>进入紧急防汛期，采取非常措施控制事态及其危害的进一步扩</w:t>
      </w:r>
      <w:r>
        <w:rPr>
          <w:rFonts w:hint="eastAsia" w:ascii="仿宋_GB2312" w:hAnsi="仿宋" w:eastAsia="仿宋_GB2312" w:cs="仿宋"/>
          <w:sz w:val="32"/>
          <w:szCs w:val="32"/>
        </w:rPr>
        <w:t>大。</w:t>
      </w:r>
    </w:p>
    <w:p>
      <w:pPr>
        <w:adjustRightInd w:val="0"/>
        <w:snapToGrid w:val="0"/>
        <w:spacing w:line="540" w:lineRule="exact"/>
        <w:ind w:firstLine="636" w:firstLineChars="200"/>
        <w:rPr>
          <w:rFonts w:ascii="仿宋_GB2312" w:hAnsi="仿宋" w:eastAsia="仿宋_GB2312" w:cs="仿宋"/>
          <w:spacing w:val="-6"/>
          <w:sz w:val="32"/>
          <w:szCs w:val="32"/>
        </w:rPr>
      </w:pPr>
      <w:r>
        <w:rPr>
          <w:rFonts w:hint="eastAsia" w:ascii="仿宋_GB2312" w:hAnsi="仿宋" w:eastAsia="仿宋_GB2312" w:cs="仿宋"/>
          <w:spacing w:val="-6"/>
          <w:sz w:val="32"/>
          <w:szCs w:val="32"/>
        </w:rPr>
        <w:t>必要时可广泛调动社会力量积极参与应急突发事件的处置，紧急情况下可依法征用、调用车辆、物资、人员等，全力投入抗洪抢险。</w:t>
      </w:r>
    </w:p>
    <w:p>
      <w:pPr>
        <w:spacing w:line="540" w:lineRule="exact"/>
        <w:ind w:firstLine="660" w:firstLineChars="200"/>
        <w:rPr>
          <w:rFonts w:ascii="楷体_GB2312" w:eastAsia="楷体_GB2312"/>
          <w:sz w:val="32"/>
          <w:szCs w:val="32"/>
        </w:rPr>
      </w:pPr>
      <w:bookmarkStart w:id="7" w:name="_Toc409433280"/>
      <w:r>
        <w:rPr>
          <w:rFonts w:hint="eastAsia" w:ascii="楷体_GB2312" w:eastAsia="楷体_GB2312"/>
          <w:sz w:val="32"/>
          <w:szCs w:val="32"/>
        </w:rPr>
        <w:t>（十）信息发布</w:t>
      </w:r>
      <w:bookmarkEnd w:id="7"/>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做好洪涝灾害突发事件信息发布工作，及时、客观、全面、准确地发布权威信息，正确引导社会舆论。</w:t>
      </w:r>
    </w:p>
    <w:p>
      <w:pPr>
        <w:adjustRightInd w:val="0"/>
        <w:snapToGrid w:val="0"/>
        <w:spacing w:line="540" w:lineRule="exact"/>
        <w:ind w:firstLine="660" w:firstLineChars="200"/>
        <w:rPr>
          <w:rFonts w:ascii="仿宋_GB2312" w:hAnsi="仿宋" w:eastAsia="仿宋_GB2312" w:cs="仿宋"/>
          <w:sz w:val="32"/>
          <w:szCs w:val="32"/>
        </w:rPr>
      </w:pPr>
      <w:r>
        <w:rPr>
          <w:rFonts w:hint="eastAsia" w:ascii="仿宋_GB2312" w:hAnsi="仿宋" w:eastAsia="仿宋_GB2312" w:cs="仿宋"/>
          <w:sz w:val="32"/>
          <w:szCs w:val="32"/>
        </w:rPr>
        <w:t>全区汛情及防汛动态等信息的发布，应经区防汛抗旱指挥部领导审核；涉及洪涝灾情的，由区防汛办会同相关部门审核后发布。</w:t>
      </w:r>
    </w:p>
    <w:p>
      <w:pPr>
        <w:spacing w:line="540" w:lineRule="exact"/>
        <w:ind w:firstLine="660" w:firstLineChars="200"/>
        <w:rPr>
          <w:rFonts w:ascii="楷体_GB2312" w:eastAsia="楷体_GB2312"/>
          <w:sz w:val="32"/>
          <w:szCs w:val="32"/>
        </w:rPr>
      </w:pPr>
      <w:bookmarkStart w:id="8" w:name="_Toc409433281"/>
      <w:r>
        <w:rPr>
          <w:rFonts w:hint="eastAsia" w:ascii="楷体_GB2312" w:eastAsia="楷体_GB2312"/>
          <w:sz w:val="32"/>
          <w:szCs w:val="32"/>
        </w:rPr>
        <w:t>（十一）响应等级的升降与终止</w:t>
      </w:r>
      <w:bookmarkEnd w:id="8"/>
      <w:r>
        <w:rPr>
          <w:rFonts w:hint="eastAsia" w:ascii="楷体_GB2312" w:eastAsia="楷体_GB2312"/>
          <w:sz w:val="32"/>
          <w:szCs w:val="32"/>
        </w:rPr>
        <w:tab/>
      </w:r>
    </w:p>
    <w:p>
      <w:pPr>
        <w:adjustRightInd w:val="0"/>
        <w:snapToGrid w:val="0"/>
        <w:spacing w:line="540" w:lineRule="exact"/>
        <w:ind w:firstLine="660" w:firstLineChars="200"/>
      </w:pPr>
      <w:r>
        <w:rPr>
          <w:rFonts w:hint="eastAsia" w:ascii="仿宋_GB2312" w:hAnsi="仿宋" w:eastAsia="仿宋_GB2312" w:cs="仿宋"/>
          <w:sz w:val="32"/>
          <w:szCs w:val="32"/>
        </w:rPr>
        <w:t>根据雨情、水情、工情、灾情的变化和应急响应的启动条件及程序，区防汛抗旱指挥部应适时提升或降低应急响应等级，当不再满足应急响应启动条件时，由区防汛办提出终止应急响应的建议，经区防汛抗旱指挥部领导同意后，由区防汛抗旱指挥部宣布终止响应的应急响应。</w:t>
      </w:r>
    </w:p>
    <w:p>
      <w:pPr>
        <w:pStyle w:val="2"/>
        <w:spacing w:line="540" w:lineRule="exact"/>
        <w:ind w:firstLine="668"/>
        <w:sectPr>
          <w:pgSz w:w="11849" w:h="16781"/>
          <w:pgMar w:top="1588" w:right="1418" w:bottom="1418" w:left="1418" w:header="851" w:footer="992" w:gutter="0"/>
          <w:pgNumType w:fmt="numberInDash"/>
          <w:cols w:space="0" w:num="1"/>
          <w:docGrid w:type="linesAndChars" w:linePitch="312" w:charSpace="2061"/>
        </w:sectPr>
      </w:pPr>
    </w:p>
    <w:p>
      <w:pPr>
        <w:numPr>
          <w:ilvl w:val="0"/>
          <w:numId w:val="2"/>
        </w:numPr>
        <w:rPr>
          <w:rFonts w:ascii="黑体" w:hAnsi="黑体" w:eastAsia="黑体" w:cs="黑体"/>
          <w:sz w:val="32"/>
          <w:szCs w:val="32"/>
        </w:rPr>
      </w:pPr>
      <w:r>
        <w:rPr>
          <w:rFonts w:hint="eastAsia" w:ascii="黑体" w:hAnsi="黑体" w:eastAsia="黑体" w:cs="黑体"/>
          <w:sz w:val="32"/>
          <w:szCs w:val="32"/>
        </w:rPr>
        <w:t>防御方案</w:t>
      </w:r>
    </w:p>
    <w:p>
      <w:pPr>
        <w:jc w:val="center"/>
        <w:rPr>
          <w:rFonts w:ascii="黑体" w:hAnsi="黑体" w:eastAsia="黑体" w:cs="黑体"/>
          <w:sz w:val="28"/>
          <w:szCs w:val="28"/>
        </w:rPr>
      </w:pPr>
      <w:r>
        <w:rPr>
          <w:sz w:val="28"/>
        </w:rPr>
        <w:pict>
          <v:shape id="_x0000_s1049" o:spid="_x0000_s1049" o:spt="202" type="#_x0000_t202" style="position:absolute;left:0pt;margin-left:506.9pt;margin-top:65.65pt;height:22.5pt;width:162.55pt;z-index:-251646976;mso-width-relative:page;mso-height-relative:page;" coordsize="21600,21600" o:gfxdata="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saR+XXAAAADQEAAA8AAAAAAAAAAQAgAAAAIgAAAGRycy9kb3ducmV2LnhtbFBLAQIUABQAAAAI&#10;AIdO4kAAO8BaYAIAAMcEAAAOAAAAAAAAAAEAIAAAACYBAABkcnMvZTJvRG9jLnhtbFBLBQYAAAAA&#10;BgAGAFkBAAD4BQAAAAA=&#10;">
            <v:path/>
            <v:fill focussize="0,0"/>
            <v:stroke weight="0.5pt" joinstyle="round"/>
            <v:imagedata o:title=""/>
            <o:lock v:ext="edit"/>
            <v:textbox>
              <w:txbxContent>
                <w:p>
                  <w:pPr>
                    <w:jc w:val="center"/>
                    <w:rPr>
                      <w:rFonts w:eastAsiaTheme="minorEastAsia"/>
                      <w:sz w:val="24"/>
                      <w:szCs w:val="32"/>
                    </w:rPr>
                  </w:pPr>
                  <w:r>
                    <w:rPr>
                      <w:rFonts w:hint="eastAsia"/>
                      <w:sz w:val="24"/>
                      <w:szCs w:val="32"/>
                    </w:rPr>
                    <w:t>漓江超警戒水位148米以上</w:t>
                  </w:r>
                </w:p>
              </w:txbxContent>
            </v:textbox>
          </v:shape>
        </w:pict>
      </w:r>
      <w:r>
        <w:rPr>
          <w:sz w:val="28"/>
        </w:rPr>
        <w:pict>
          <v:shape id="_x0000_s1048" o:spid="_x0000_s1048" o:spt="87" type="#_x0000_t87" style="position:absolute;left:0pt;margin-left:578.1pt;margin-top:36.95pt;height:130.5pt;width:24.75pt;rotation:5898240f;z-index:-251625472;mso-width-relative:page;mso-height-relative:page;" filled="f" coordsize="21600,21600" o:gfxdata="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bWjE2QAAAAwB&#10;AAAPAAAAAAAAAAEAIAAAACIAAABkcnMvZG93bnJldi54bWxQSwECFAAUAAAACACHTuJA2BaEPBoC&#10;AAAmBAAADgAAAAAAAAABACAAAAAoAQAAZHJzL2Uyb0RvYy54bWxQSwUGAAAAAAYABgBZAQAAtAUA&#10;AAAA&#10;" adj="341,10920">
            <v:path arrowok="t"/>
            <v:fill on="f" focussize="0,0"/>
            <v:stroke weight="0.5pt" joinstyle="miter"/>
            <v:imagedata o:title=""/>
            <o:lock v:ext="edit"/>
          </v:shape>
        </w:pict>
      </w:r>
      <w:r>
        <w:rPr>
          <w:sz w:val="28"/>
        </w:rPr>
        <w:pict>
          <v:shape id="_x0000_s1047" o:spid="_x0000_s1047" o:spt="87" type="#_x0000_t87" style="position:absolute;left:0pt;margin-left:343.35pt;margin-top:37.7pt;height:130.5pt;width:24.75pt;rotation:5898240f;z-index:-251626496;mso-width-relative:page;mso-height-relative:page;" filled="f" coordsize="21600,21600" o:gfxdata="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EWyO9kAAAAK&#10;AQAADwAAAAAAAAABACAAAAAiAAAAZHJzL2Rvd25yZXYueG1sUEsBAhQAFAAAAAgAh07iQJDEMX8b&#10;AgAAJgQAAA4AAAAAAAAAAQAgAAAAKAEAAGRycy9lMm9Eb2MueG1sUEsFBgAAAAAGAAYAWQEAALUF&#10;AAAAAA==&#10;" adj="341,10920">
            <v:path arrowok="t"/>
            <v:fill on="f" focussize="0,0"/>
            <v:stroke weight="0.5pt" joinstyle="miter"/>
            <v:imagedata o:title=""/>
            <o:lock v:ext="edit"/>
          </v:shape>
        </w:pict>
      </w:r>
      <w:r>
        <w:rPr>
          <w:sz w:val="28"/>
        </w:rPr>
        <w:pict>
          <v:shape id="_x0000_s1046" o:spid="_x0000_s1046" o:spt="202" type="#_x0000_t202" style="position:absolute;left:0pt;margin-left:152.9pt;margin-top:115.15pt;height:272.1pt;width:46.95pt;z-index:-251636736;mso-width-relative:page;mso-height-relative:page;" coordsize="21600,21600" o:gfxdata="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S28LDYAAAACwEAAA8AAAAAAAAAAQAgAAAAIgAAAGRycy9kb3ducmV2LnhtbFBLAQIU&#10;ABQAAAAIAIdO4kB3aB+UZQIAAMkEAAAOAAAAAAAAAAEAIAAAACcBAABkcnMvZTJvRG9jLnhtbFBL&#10;BQYAAAAABgAGAFkBAAD+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辖区各单位、区直各部门按其任务分工进入临战状态。</w:t>
                  </w:r>
                </w:p>
              </w:txbxContent>
            </v:textbox>
          </v:shape>
        </w:pict>
      </w:r>
      <w:r>
        <w:rPr>
          <w:sz w:val="28"/>
        </w:rPr>
        <w:pict>
          <v:shape id="_x0000_s1045" o:spid="_x0000_s1045" o:spt="202" type="#_x0000_t202" style="position:absolute;left:0pt;margin-left:111.7pt;margin-top:115.15pt;height:272.1pt;width:31.15pt;z-index:-251637760;mso-width-relative:page;mso-height-relative:page;" coordsize="21600,21600" o:gfxdata="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9aWBP2AAAAAsBAAAPAAAAAAAAAAEAIAAAACIAAABkcnMvZG93bnJldi54bWxQSwECFAAU&#10;AAAACACHTuJAR4k9bWMCAADJBAAADgAAAAAAAAABACAAAAAnAQAAZHJzL2Uyb0RvYy54bWxQSwUG&#10;AAAAAAYABgBZAQAA/A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民兵预备役集中并做好抢险准备工作。</w:t>
                  </w:r>
                </w:p>
              </w:txbxContent>
            </v:textbox>
          </v:shape>
        </w:pict>
      </w:r>
      <w:r>
        <w:rPr>
          <w:sz w:val="28"/>
        </w:rPr>
        <w:pict>
          <v:shape id="_x0000_s1044" o:spid="_x0000_s1044" o:spt="202" type="#_x0000_t202" style="position:absolute;left:0pt;margin-left:53.9pt;margin-top:115.15pt;height:272.1pt;width:46.95pt;z-index:-251638784;mso-width-relative:page;mso-height-relative:page;" coordsize="21600,21600" o:gfxdata="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KO4D1wAAAAsBAAAPAAAAAAAAAAEAIAAAACIAAABkcnMvZG93bnJldi54bWxQSwECFAAU&#10;AAAACACHTuJAnWr/DmQCAADJBAAADgAAAAAAAAABACAAAAAmAQAAZHJzL2Uyb0RvYy54bWxQSwUG&#10;AAAAAAYABgBZAQAA/A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各级防汛主要负责人亲自带班并要亲临现场，监视汛情，布置本辖区防汛任务。</w:t>
                  </w:r>
                </w:p>
              </w:txbxContent>
            </v:textbox>
          </v:shape>
        </w:pict>
      </w:r>
      <w:r>
        <w:rPr>
          <w:sz w:val="28"/>
        </w:rPr>
        <w:pict>
          <v:shape id="_x0000_s1043" o:spid="_x0000_s1043" o:spt="202" type="#_x0000_t202" style="position:absolute;left:0pt;margin-left:12.65pt;margin-top:114.4pt;height:272.1pt;width:31.35pt;z-index:-251639808;mso-width-relative:page;mso-height-relative:page;" coordsize="21600,21600" o:gfxdata="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IODNYAAAAJAQAADwAAAAAAAAABACAAAAAiAAAAZHJzL2Rvd25yZXYu&#10;eG1sUEsBAhQAFAAAAAgAh07iQCGfo8BvAgAA1AQAAA4AAAAAAAAAAQAgAAAAJQEAAGRycy9lMm9E&#10;b2MueG1sUEsFBgAAAAAGAAYAWQEAAAYG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各级防汛机构24小时值班，办公室人员集中办公。</w:t>
                  </w:r>
                </w:p>
              </w:txbxContent>
            </v:textbox>
          </v:shape>
        </w:pict>
      </w:r>
      <w:r>
        <w:rPr>
          <w:sz w:val="28"/>
        </w:rPr>
        <w:pict>
          <v:shape id="_x0000_s1042" o:spid="_x0000_s1042" o:spt="202" type="#_x0000_t202" style="position:absolute;left:0pt;margin-left:639.65pt;margin-top:114.4pt;height:272.1pt;width:31.35pt;z-index:-251628544;mso-width-relative:page;mso-height-relative:page;" coordsize="21600,21600" o:gfxdata="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L7OLfYAAAADQEAAA8AAAAAAAAAAQAgAAAAIgAAAGRycy9kb3ducmV2LnhtbFBLAQIU&#10;ABQAAAAIAIdO4kCdmBwTZQIAAMkEAAAOAAAAAAAAAAEAIAAAACcBAABkcnMvZTJvRG9jLnhtbFBL&#10;BQYAAAAABgAGAFkBAAD+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做好居民和物资转移工作。</w:t>
                  </w:r>
                </w:p>
              </w:txbxContent>
            </v:textbox>
          </v:shape>
        </w:pict>
      </w:r>
      <w:r>
        <w:rPr>
          <w:sz w:val="28"/>
        </w:rPr>
        <w:pict>
          <v:shape id="_x0000_s1041" o:spid="_x0000_s1041" o:spt="202" type="#_x0000_t202" style="position:absolute;left:0pt;margin-left:548.15pt;margin-top:114.4pt;height:272.1pt;width:31.35pt;z-index:-251630592;mso-width-relative:page;mso-height-relative:page;" coordsize="21600,21600" o:gfxdata="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2N2782AAAAA0BAAAPAAAAAAAAAAEAIAAAACIAAABkcnMvZG93bnJldi54bWxQSwEC&#10;FAAUAAAACACHTuJAPfZywmYCAADJBAAADgAAAAAAAAABACAAAAAnAQAAZHJzL2Uyb0RvYy54bWxQ&#10;SwUGAAAAAAYABgBZAQAA/w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做好内涝地带疏散转移工作。</w:t>
                  </w:r>
                </w:p>
              </w:txbxContent>
            </v:textbox>
          </v:shape>
        </w:pict>
      </w:r>
      <w:r>
        <w:rPr>
          <w:sz w:val="28"/>
        </w:rPr>
        <w:pict>
          <v:shape id="_x0000_s1040" o:spid="_x0000_s1040" o:spt="202" type="#_x0000_t202" style="position:absolute;left:0pt;margin-left:593.9pt;margin-top:114.4pt;height:272.1pt;width:31.35pt;z-index:-251629568;mso-width-relative:page;mso-height-relative:page;" coordsize="21600,21600" o:gfxdata="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Ri4ZV2AAAAA0BAAAPAAAAAAAAAAEAIAAAACIAAABkcnMvZG93bnJldi54bWxQSwECFAAU&#10;AAAACACHTuJA8IxWJmMCAADJBAAADgAAAAAAAAABACAAAAAnAQAAZHJzL2Uyb0RvYy54bWxQSwUG&#10;AAAAAAYABgBZAQAA/AU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在指挥部统一指挥下按预定方案做好疏散工作。</w:t>
                  </w:r>
                </w:p>
              </w:txbxContent>
            </v:textbox>
          </v:shape>
        </w:pict>
      </w:r>
      <w:r>
        <w:rPr>
          <w:sz w:val="28"/>
        </w:rPr>
        <w:pict>
          <v:shape id="_x0000_s1039" o:spid="_x0000_s1039" o:spt="202" type="#_x0000_t202" style="position:absolute;left:0pt;margin-left:503.15pt;margin-top:114.4pt;height:272.1pt;width:31.35pt;z-index:-251631616;mso-width-relative:page;mso-height-relative:page;" coordsize="21600,21600" o:gfxdata="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8riXmNcAAAANAQAADwAAAAAAAAABACAAAAAiAAAAZHJzL2Rvd25yZXYueG1sUEsBAhQA&#10;FAAAAAgAh07iQOYFS9FlAgAAyQQAAA4AAAAAAAAAAQAgAAAAJgEAAGRycy9lMm9Eb2MueG1sUEsF&#10;BgAAAAAGAAYAWQEAAP0F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全力投入防洪抢险工作。</w:t>
                  </w:r>
                </w:p>
              </w:txbxContent>
            </v:textbox>
          </v:shape>
        </w:pict>
      </w:r>
      <w:r>
        <w:rPr>
          <w:sz w:val="28"/>
        </w:rPr>
        <w:pict>
          <v:shape id="_x0000_s1038" o:spid="_x0000_s1038" o:spt="202" type="#_x0000_t202" style="position:absolute;left:0pt;margin-left:360.55pt;margin-top:115.9pt;height:272.1pt;width:30.55pt;z-index:-251633664;mso-width-relative:page;mso-height-relative:page;" coordsize="21600,21600" o:gfxdata="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srQJtcAAAALAQAADwAAAAAAAAABACAAAAAiAAAAZHJzL2Rvd25yZXYueG1sUEsBAhQA&#10;FAAAAAgAh07iQFDW81ZlAgAAyQQAAA4AAAAAAAAAAQAgAAAAJgEAAGRycy9lMm9Eb2MueG1sUEsF&#10;BgAAAAAGAAYAWQEAAP0F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民兵预备役、区机动抢险队实施抢险任务。</w:t>
                  </w:r>
                </w:p>
              </w:txbxContent>
            </v:textbox>
          </v:shape>
        </w:pict>
      </w:r>
      <w:r>
        <w:rPr>
          <w:sz w:val="28"/>
        </w:rPr>
        <w:pict>
          <v:shape id="_x0000_s1037" o:spid="_x0000_s1037" o:spt="202" type="#_x0000_t202" style="position:absolute;left:0pt;margin-left:313.3pt;margin-top:115.9pt;height:272.1pt;width:30.55pt;z-index:-251634688;mso-width-relative:page;mso-height-relative:page;" coordsize="21600,21600" o:gfxdata="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k139dcAAAALAQAADwAAAAAAAAABACAAAAAiAAAAZHJzL2Rvd25yZXYueG1sUEsBAhQA&#10;FAAAAAgAh07iQJx3estlAgAAyQQAAA4AAAAAAAAAAQAgAAAAJgEAAGRycy9lMm9Eb2MueG1sUEsF&#10;BgAAAAAGAAYAWQEAAP0FA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指挥部成员按分工亲临现场指挥防洪抢险。</w:t>
                  </w:r>
                </w:p>
              </w:txbxContent>
            </v:textbox>
          </v:shape>
        </w:pict>
      </w:r>
      <w:r>
        <w:rPr>
          <w:sz w:val="28"/>
        </w:rPr>
        <w:pict>
          <v:shape id="_x0000_s1036" o:spid="_x0000_s1036" o:spt="202" type="#_x0000_t202" style="position:absolute;left:0pt;margin-left:266.9pt;margin-top:116.65pt;height:272.1pt;width:31.35pt;z-index:-251635712;mso-width-relative:page;mso-height-relative:page;" coordsize="21600,21600" o:gfxdata="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Zt1TYAAAACwEAAA8AAAAAAAAAAQAgAAAAIgAAAGRycy9kb3ducmV2LnhtbFBLAQIU&#10;ABQAAAAIAIdO4kAqpMJMZQIAAMkEAAAOAAAAAAAAAAEAIAAAACcBAABkcnMvZTJvRG9jLnhtbFBL&#10;BQYAAAAABgAGAFkBAAD+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区指挥部正副指挥长集中统一指挥。</w:t>
                  </w:r>
                </w:p>
              </w:txbxContent>
            </v:textbox>
          </v:shape>
        </w:pict>
      </w:r>
      <w:r>
        <w:rPr>
          <w:sz w:val="28"/>
        </w:rPr>
        <w:pict>
          <v:shape id="_x0000_s1035" o:spid="_x0000_s1035" o:spt="202" type="#_x0000_t202" style="position:absolute;left:0pt;margin-left:406.3pt;margin-top:115.9pt;height:272.1pt;width:30.55pt;z-index:-251632640;mso-width-relative:page;mso-height-relative:page;" coordsize="21600,21600" o:gfxdata="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MxsHLXAAAACwEAAA8AAAAAAAAAAQAgAAAAIgAAAGRycy9kb3ducmV2LnhtbFBLAQIUABQA&#10;AAAIAIdO4kCHIqxiYwIAAMkEAAAOAAAAAAAAAAEAIAAAACYBAABkcnMvZTJvRG9jLnhtbFBLBQYA&#10;AAAABgAGAFkBAAD7BQAAAAA=&#10;">
            <v:path/>
            <v:fill focussize="0,0"/>
            <v:stroke weight="0.5pt" joinstyle="round"/>
            <v:imagedata o:title=""/>
            <o:lock v:ext="edit"/>
            <v:textbox style="layout-flow:vertical-ideographic;">
              <w:txbxContent>
                <w:p>
                  <w:pPr>
                    <w:spacing w:line="320" w:lineRule="exact"/>
                    <w:rPr>
                      <w:rFonts w:eastAsiaTheme="minorEastAsia"/>
                      <w:sz w:val="24"/>
                      <w:szCs w:val="32"/>
                    </w:rPr>
                  </w:pPr>
                  <w:r>
                    <w:rPr>
                      <w:rFonts w:hint="eastAsia"/>
                      <w:sz w:val="24"/>
                      <w:szCs w:val="32"/>
                    </w:rPr>
                    <w:t>若出现重大险情，及时抢险并报请市指挥部增援。</w:t>
                  </w:r>
                </w:p>
              </w:txbxContent>
            </v:textbox>
          </v:shape>
        </w:pict>
      </w:r>
      <w:r>
        <w:rPr>
          <w:sz w:val="28"/>
        </w:rPr>
        <w:pict>
          <v:shape id="_x0000_s1034" o:spid="_x0000_s1034" o:spt="202" type="#_x0000_t202" style="position:absolute;left:0pt;margin-left:290.1pt;margin-top:65.65pt;height:23.2pt;width:128.95pt;z-index:-251648000;mso-width-relative:page;mso-height-relative:page;" coordsize="21600,21600" o:gfxdata="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5ocqE1wAAAAsBAAAPAAAAAAAAAAEAIAAAACIAAABkcnMvZG93bnJldi54&#10;bWxQSwECFAAUAAAACACHTuJAyu+m420CAADTBAAADgAAAAAAAAABACAAAAAmAQAAZHJzL2Uyb0Rv&#10;Yy54bWxQSwUGAAAAAAYABgBZAQAABQYAAAAA&#10;">
            <v:path/>
            <v:fill focussize="0,0"/>
            <v:stroke weight="0.5pt" joinstyle="round"/>
            <v:imagedata o:title=""/>
            <o:lock v:ext="edit"/>
            <v:textbox>
              <w:txbxContent>
                <w:p>
                  <w:pPr>
                    <w:jc w:val="center"/>
                    <w:rPr>
                      <w:rFonts w:eastAsiaTheme="minorEastAsia"/>
                    </w:rPr>
                  </w:pPr>
                  <w:r>
                    <w:rPr>
                      <w:rFonts w:hint="eastAsia"/>
                      <w:sz w:val="24"/>
                      <w:szCs w:val="32"/>
                    </w:rPr>
                    <w:t>漓江警戒水位147米</w:t>
                  </w:r>
                </w:p>
              </w:txbxContent>
            </v:textbox>
          </v:shape>
        </w:pict>
      </w:r>
      <w:r>
        <w:rPr>
          <w:sz w:val="28"/>
        </w:rPr>
        <w:pict>
          <v:shape id="_x0000_s1033" o:spid="_x0000_s1033" o:spt="202" type="#_x0000_t202" style="position:absolute;left:0pt;margin-left:47.15pt;margin-top:65.65pt;height:22.5pt;width:120.7pt;z-index:-251645952;mso-width-relative:page;mso-height-relative:page;" coordsize="21600,21600" o:gfxdata="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q1oBdYAAAAKAQAADwAAAAAAAAABACAAAAAiAAAAZHJzL2Rvd25yZXYueG1sUEsBAhQAFAAAAAgA&#10;h07iQKSsgDlgAgAAxwQAAA4AAAAAAAAAAQAgAAAAJQEAAGRycy9lMm9Eb2MueG1sUEsFBgAAAAAG&#10;AAYAWQEAAPcFAAAAAA==&#10;">
            <v:path/>
            <v:fill focussize="0,0"/>
            <v:stroke weight="0.5pt" joinstyle="round"/>
            <v:imagedata o:title=""/>
            <o:lock v:ext="edit"/>
            <v:textbox>
              <w:txbxContent>
                <w:p>
                  <w:pPr>
                    <w:rPr>
                      <w:rFonts w:eastAsiaTheme="minorEastAsia"/>
                      <w:sz w:val="24"/>
                      <w:szCs w:val="32"/>
                    </w:rPr>
                  </w:pPr>
                  <w:r>
                    <w:rPr>
                      <w:rFonts w:hint="eastAsia"/>
                      <w:sz w:val="24"/>
                      <w:szCs w:val="32"/>
                    </w:rPr>
                    <w:t>漓江警戒水位146米</w:t>
                  </w:r>
                </w:p>
              </w:txbxContent>
            </v:textbox>
          </v:shape>
        </w:pict>
      </w:r>
      <w:r>
        <w:rPr>
          <w:sz w:val="28"/>
        </w:rPr>
        <w:pict>
          <v:shape id="_x0000_s1032" o:spid="_x0000_s1032" o:spt="32" type="#_x0000_t32" style="position:absolute;left:0pt;margin-left:588.6pt;margin-top:44.65pt;height:18pt;width:0pt;z-index:-251640832;mso-width-relative:page;mso-height-relative:page;" filled="f" coordsize="21600,21600" o:gfxdata="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4fr+2QAAAAwBAAAPAAAAAAAAAAEAIAAAACIA&#10;AABkcnMvZG93bnJldi54bWxQSwECFAAUAAAACACHTuJAR5E1NggCAADtAwAADgAAAAAAAAABACAA&#10;AAAoAQAAZHJzL2Uyb0RvYy54bWxQSwUGAAAAAAYABgBZAQAAogUAAAAA&#10;">
            <v:path arrowok="t"/>
            <v:fill on="f" focussize="0,0"/>
            <v:stroke weight="0.5pt" joinstyle="miter" endarrow="open"/>
            <v:imagedata o:title=""/>
            <o:lock v:ext="edit"/>
          </v:shape>
        </w:pict>
      </w:r>
      <w:r>
        <w:rPr>
          <w:sz w:val="28"/>
        </w:rPr>
        <w:pict>
          <v:shape id="_x0000_s1031" o:spid="_x0000_s1031" o:spt="32" type="#_x0000_t32" style="position:absolute;left:0pt;margin-left:356.1pt;margin-top:22.15pt;height:18pt;width:0pt;z-index:-251641856;mso-width-relative:page;mso-height-relative:page;" filled="f" coordsize="21600,21600" o:gfxdata="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9i40LYAAAACQEAAA8AAAAAAAAAAQAgAAAAIgAA&#10;AGRycy9kb3ducmV2LnhtbFBLAQIUABQAAAAIAIdO4kBKaupVCAIAAO0DAAAOAAAAAAAAAAEAIAAA&#10;ACcBAABkcnMvZTJvRG9jLnhtbFBLBQYAAAAABgAGAFkBAAChBQAAAAA=&#10;">
            <v:path arrowok="t"/>
            <v:fill on="f" focussize="0,0"/>
            <v:stroke weight="0.5pt" joinstyle="miter" endarrow="open"/>
            <v:imagedata o:title=""/>
            <o:lock v:ext="edit"/>
          </v:shape>
        </w:pict>
      </w:r>
      <w:r>
        <w:rPr>
          <w:sz w:val="28"/>
        </w:rPr>
        <w:pict>
          <v:shape id="_x0000_s1030" o:spid="_x0000_s1030" o:spt="32" type="#_x0000_t32" style="position:absolute;left:0pt;margin-left:356.1pt;margin-top:45.4pt;height:18pt;width:0pt;z-index:-251642880;mso-width-relative:page;mso-height-relative:page;" filled="f" coordsize="21600,21600" o:gfxdata="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DqAXdcAAAAKAQAADwAAAAAAAAABACAAAAAiAAAA&#10;ZHJzL2Rvd25yZXYueG1sUEsBAhQAFAAAAAgAh07iQBMgjskIAgAA7QMAAA4AAAAAAAAAAQAgAAAA&#10;JgEAAGRycy9lMm9Eb2MueG1sUEsFBgAAAAAGAAYAWQEAAKAFAAAAAA==&#10;">
            <v:path arrowok="t"/>
            <v:fill on="f" focussize="0,0"/>
            <v:stroke weight="0.5pt" joinstyle="miter" endarrow="open"/>
            <v:imagedata o:title=""/>
            <o:lock v:ext="edit"/>
          </v:shape>
        </w:pict>
      </w:r>
      <w:r>
        <w:rPr>
          <w:sz w:val="28"/>
        </w:rPr>
        <w:pict>
          <v:shape id="_x0000_s1029" o:spid="_x0000_s1029" o:spt="32" type="#_x0000_t32" style="position:absolute;left:0pt;margin-left:103.35pt;margin-top:43.9pt;height:18pt;width:0pt;z-index:-251643904;mso-width-relative:page;mso-height-relative:page;" filled="f" coordsize="21600,21600" o:gfxdata="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GDKsdgAAAAKAQAADwAA&#10;AAAAAAABACAAAAAiAAAAZHJzL2Rvd25yZXYueG1sUEsBAhQAFAAAAAgAh07iQKgb4noWAgAA+QMA&#10;AA4AAAAAAAAAAQAgAAAAJwEAAGRycy9lMm9Eb2MueG1sUEsFBgAAAAAGAAYAWQEAAK8FAAAAAA==&#10;">
            <v:path arrowok="t"/>
            <v:fill on="f" focussize="0,0"/>
            <v:stroke weight="0.5pt" joinstyle="miter" endarrow="open"/>
            <v:imagedata o:title=""/>
            <o:lock v:ext="edit"/>
          </v:shape>
        </w:pict>
      </w:r>
      <w:r>
        <w:rPr>
          <w:sz w:val="28"/>
        </w:rPr>
        <w:pict>
          <v:line id="_x0000_s1028" o:spid="_x0000_s1028" o:spt="20" style="position:absolute;left:0pt;margin-left:103.35pt;margin-top:42.4pt;height:0pt;width:484.5pt;z-index:-251644928;mso-width-relative:page;mso-height-relative:page;" coordsize="21600,21600" o:gfxdata="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tQ/w9YAAAAKAQAADwAAAAAAAAABACAAAAAiAAAAZHJzL2Rvd25yZXYueG1sUEsBAhQA&#10;FAAAAAgAh07iQPTgn5n0AQAAzAMAAA4AAAAAAAAAAQAgAAAAJQEAAGRycy9lMm9Eb2MueG1sUEsF&#10;BgAAAAAGAAYAWQEAAIsFAAAAAA==&#10;">
            <v:path arrowok="t"/>
            <v:fill focussize="0,0"/>
            <v:stroke weight="0.5pt" joinstyle="miter"/>
            <v:imagedata o:title=""/>
            <o:lock v:ext="edit"/>
          </v:line>
        </w:pict>
      </w:r>
      <w:r>
        <w:rPr>
          <w:rFonts w:hint="eastAsia" w:ascii="黑体" w:hAnsi="黑体" w:eastAsia="黑体" w:cs="黑体"/>
          <w:sz w:val="28"/>
          <w:szCs w:val="28"/>
        </w:rPr>
        <w:t>（一）城市防洪</w:t>
      </w:r>
    </w:p>
    <w:p>
      <w:pPr>
        <w:pStyle w:val="2"/>
      </w:pPr>
      <w:r>
        <w:rPr>
          <w:sz w:val="28"/>
        </w:rPr>
        <w:pict>
          <v:shape id="_x0000_s1027" o:spid="_x0000_s1027" o:spt="87" type="#_x0000_t87" style="position:absolute;left:0pt;margin-left:93.6pt;margin-top:5pt;height:130.5pt;width:24.75pt;rotation:5898240f;z-index:-251627520;mso-width-relative:page;mso-height-relative:page;" filled="f" coordsize="21600,21600" o:gfxdata="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zv4T9YAAAAKAQAADwAAAAAAAAABACAAAAAiAAAAZHJzL2Rvd25yZXYueG1sUEsBAhQAFAAAAAgA&#10;h07iQEY1Jv4nAgAAMgQAAA4AAAAAAAAAAQAgAAAAJQEAAGRycy9lMm9Eb2MueG1sUEsFBgAAAAAG&#10;AAYAWQEAAL4FAAAAAA==&#10;" adj="341,10920">
            <v:path arrowok="t"/>
            <v:fill on="f" focussize="0,0"/>
            <v:stroke weight="0.5pt" joinstyle="miter"/>
            <v:imagedata o:title=""/>
            <o:lock v:ext="edit"/>
          </v:shape>
        </w:pict>
      </w:r>
    </w:p>
    <w:p>
      <w:pPr>
        <w:spacing w:line="500" w:lineRule="exact"/>
        <w:rPr>
          <w:sz w:val="28"/>
        </w:rPr>
      </w:pPr>
      <w:r>
        <w:drawing>
          <wp:anchor distT="0" distB="0" distL="114300" distR="114300" simplePos="0" relativeHeight="251666432" behindDoc="0" locked="0" layoutInCell="1" allowOverlap="1">
            <wp:simplePos x="0" y="0"/>
            <wp:positionH relativeFrom="column">
              <wp:posOffset>-209550</wp:posOffset>
            </wp:positionH>
            <wp:positionV relativeFrom="paragraph">
              <wp:posOffset>131445</wp:posOffset>
            </wp:positionV>
            <wp:extent cx="9144000" cy="5731510"/>
            <wp:effectExtent l="0" t="0" r="0" b="2540"/>
            <wp:wrapTopAndBottom/>
            <wp:docPr id="3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2"/>
                    <pic:cNvPicPr>
                      <a:picLocks noChangeAspect="1"/>
                    </pic:cNvPicPr>
                  </pic:nvPicPr>
                  <pic:blipFill>
                    <a:blip r:embed="rId8" cstate="print"/>
                    <a:stretch>
                      <a:fillRect/>
                    </a:stretch>
                  </pic:blipFill>
                  <pic:spPr>
                    <a:xfrm>
                      <a:off x="0" y="0"/>
                      <a:ext cx="9144000" cy="5731510"/>
                    </a:xfrm>
                    <a:prstGeom prst="rect">
                      <a:avLst/>
                    </a:prstGeom>
                    <a:noFill/>
                    <a:ln>
                      <a:noFill/>
                    </a:ln>
                  </pic:spPr>
                </pic:pic>
              </a:graphicData>
            </a:graphic>
          </wp:anchor>
        </w:drawing>
      </w:r>
    </w:p>
    <w:p>
      <w:pPr>
        <w:pStyle w:val="2"/>
        <w:rPr>
          <w:sz w:val="28"/>
        </w:rPr>
        <w:sectPr>
          <w:pgSz w:w="16781" w:h="11849" w:orient="landscape"/>
          <w:pgMar w:top="1083" w:right="1440" w:bottom="1083" w:left="1440" w:header="851" w:footer="992" w:gutter="0"/>
          <w:pgNumType w:fmt="numberInDash"/>
          <w:cols w:space="0" w:num="1"/>
          <w:docGrid w:type="linesAndChars" w:linePitch="312" w:charSpace="2061"/>
        </w:sectPr>
      </w:pPr>
    </w:p>
    <w:p>
      <w:pPr>
        <w:spacing w:line="560" w:lineRule="exact"/>
        <w:ind w:firstLine="660" w:firstLineChars="200"/>
        <w:rPr>
          <w:rFonts w:ascii="黑体" w:hAnsi="黑体" w:eastAsia="黑体" w:cs="黑体"/>
          <w:sz w:val="32"/>
          <w:szCs w:val="32"/>
        </w:rPr>
      </w:pPr>
      <w:r>
        <w:rPr>
          <w:rFonts w:hint="eastAsia" w:ascii="黑体" w:hAnsi="黑体" w:eastAsia="黑体" w:cs="黑体"/>
          <w:sz w:val="32"/>
          <w:szCs w:val="32"/>
        </w:rPr>
        <w:t>七、保障措施</w:t>
      </w:r>
    </w:p>
    <w:p>
      <w:pPr>
        <w:spacing w:line="560" w:lineRule="exact"/>
        <w:ind w:firstLine="570"/>
        <w:rPr>
          <w:rFonts w:eastAsia="仿宋_GB2312"/>
          <w:sz w:val="32"/>
          <w:szCs w:val="32"/>
        </w:rPr>
      </w:pPr>
      <w:r>
        <w:rPr>
          <w:rFonts w:hint="eastAsia" w:ascii="仿宋_GB2312" w:hAnsi="仿宋_GB2312" w:eastAsia="仿宋_GB2312" w:cs="仿宋_GB2312"/>
          <w:sz w:val="32"/>
          <w:szCs w:val="32"/>
        </w:rPr>
        <w:t>（一）车辆保障：</w:t>
      </w:r>
      <w:r>
        <w:rPr>
          <w:rFonts w:eastAsia="仿宋_GB2312"/>
          <w:sz w:val="32"/>
          <w:szCs w:val="32"/>
        </w:rPr>
        <w:t>25</w:t>
      </w:r>
      <w:r>
        <w:rPr>
          <w:rFonts w:hAnsi="仿宋_GB2312" w:eastAsia="仿宋_GB2312"/>
          <w:sz w:val="32"/>
          <w:szCs w:val="32"/>
        </w:rPr>
        <w:t>辆</w:t>
      </w:r>
    </w:p>
    <w:p>
      <w:pPr>
        <w:spacing w:line="560" w:lineRule="exact"/>
        <w:ind w:firstLine="570"/>
        <w:rPr>
          <w:rFonts w:eastAsia="仿宋_GB2312"/>
          <w:sz w:val="32"/>
          <w:szCs w:val="32"/>
        </w:rPr>
      </w:pPr>
      <w:r>
        <w:rPr>
          <w:rFonts w:hint="eastAsia" w:ascii="仿宋_GB2312" w:hAnsi="仿宋_GB2312" w:eastAsia="仿宋_GB2312"/>
          <w:sz w:val="32"/>
          <w:szCs w:val="32"/>
        </w:rPr>
        <w:t>（二）民兵预备役抢险人员：</w:t>
      </w:r>
      <w:r>
        <w:rPr>
          <w:rFonts w:eastAsia="仿宋_GB2312"/>
          <w:sz w:val="32"/>
          <w:szCs w:val="32"/>
        </w:rPr>
        <w:t>400</w:t>
      </w:r>
      <w:r>
        <w:rPr>
          <w:rFonts w:hAnsi="仿宋_GB2312" w:eastAsia="仿宋_GB2312"/>
          <w:sz w:val="32"/>
          <w:szCs w:val="32"/>
        </w:rPr>
        <w:t>人</w:t>
      </w:r>
    </w:p>
    <w:p>
      <w:pPr>
        <w:spacing w:line="560" w:lineRule="exact"/>
        <w:ind w:firstLine="570"/>
        <w:rPr>
          <w:rFonts w:eastAsia="仿宋_GB2312"/>
          <w:sz w:val="32"/>
          <w:szCs w:val="32"/>
        </w:rPr>
      </w:pPr>
      <w:r>
        <w:rPr>
          <w:rFonts w:hAnsi="仿宋_GB2312" w:eastAsia="仿宋_GB2312"/>
          <w:sz w:val="32"/>
          <w:szCs w:val="32"/>
        </w:rPr>
        <w:t>具体单位及车辆、人数如下：</w:t>
      </w:r>
    </w:p>
    <w:tbl>
      <w:tblPr>
        <w:tblStyle w:val="10"/>
        <w:tblW w:w="0" w:type="auto"/>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0"/>
        <w:gridCol w:w="2534"/>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桂林橡胶机械有限公司</w:t>
            </w:r>
          </w:p>
          <w:p>
            <w:pPr>
              <w:pStyle w:val="2"/>
              <w:spacing w:line="400" w:lineRule="exact"/>
              <w:jc w:val="both"/>
              <w:rPr>
                <w:rFonts w:eastAsia="仿宋_GB2312"/>
                <w:color w:val="auto"/>
                <w:sz w:val="28"/>
                <w:szCs w:val="28"/>
              </w:rPr>
            </w:pPr>
            <w:r>
              <w:rPr>
                <w:rFonts w:hint="eastAsia" w:eastAsia="仿宋_GB2312"/>
                <w:color w:val="auto"/>
                <w:sz w:val="28"/>
                <w:szCs w:val="28"/>
              </w:rPr>
              <w:t>付任平：</w:t>
            </w:r>
            <w:r>
              <w:rPr>
                <w:rFonts w:hint="eastAsia" w:eastAsia="仿宋_GB2312"/>
                <w:color w:val="auto"/>
                <w:sz w:val="28"/>
                <w:szCs w:val="28"/>
                <w:lang w:eastAsia="zh-CN"/>
              </w:rPr>
              <w:t>13-</w:t>
            </w:r>
            <w:r>
              <w:rPr>
                <w:rFonts w:hint="eastAsia" w:eastAsia="仿宋_GB2312"/>
                <w:color w:val="auto"/>
                <w:sz w:val="28"/>
                <w:szCs w:val="28"/>
              </w:rPr>
              <w:t xml:space="preserve">517735981 </w:t>
            </w:r>
          </w:p>
        </w:tc>
        <w:tc>
          <w:tcPr>
            <w:tcW w:w="2534" w:type="dxa"/>
          </w:tcPr>
          <w:p>
            <w:pPr>
              <w:pStyle w:val="2"/>
              <w:spacing w:line="400" w:lineRule="exact"/>
              <w:jc w:val="distribute"/>
              <w:rPr>
                <w:rFonts w:eastAsia="仿宋_GB2312"/>
                <w:color w:val="auto"/>
                <w:sz w:val="28"/>
                <w:szCs w:val="28"/>
              </w:rPr>
            </w:pP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南溪山医院</w:t>
            </w:r>
          </w:p>
          <w:p>
            <w:pPr>
              <w:pStyle w:val="2"/>
              <w:spacing w:line="400" w:lineRule="exact"/>
              <w:jc w:val="both"/>
              <w:rPr>
                <w:rFonts w:eastAsia="仿宋_GB2312"/>
                <w:color w:val="auto"/>
                <w:sz w:val="28"/>
                <w:szCs w:val="28"/>
              </w:rPr>
            </w:pPr>
            <w:r>
              <w:rPr>
                <w:rFonts w:hint="eastAsia" w:eastAsia="仿宋_GB2312"/>
                <w:color w:val="auto"/>
                <w:sz w:val="28"/>
                <w:szCs w:val="28"/>
              </w:rPr>
              <w:t>左科：</w:t>
            </w:r>
            <w:r>
              <w:rPr>
                <w:rFonts w:hint="eastAsia" w:eastAsia="仿宋_GB2312"/>
                <w:color w:val="auto"/>
                <w:sz w:val="28"/>
                <w:szCs w:val="28"/>
                <w:lang w:eastAsia="zh-CN"/>
              </w:rPr>
              <w:t>13-</w:t>
            </w:r>
            <w:r>
              <w:rPr>
                <w:rFonts w:hint="eastAsia" w:eastAsia="仿宋_GB2312"/>
                <w:color w:val="auto"/>
                <w:sz w:val="28"/>
                <w:szCs w:val="28"/>
              </w:rPr>
              <w:t>978398590</w:t>
            </w:r>
          </w:p>
        </w:tc>
        <w:tc>
          <w:tcPr>
            <w:tcW w:w="2534" w:type="dxa"/>
          </w:tcPr>
          <w:p>
            <w:pPr>
              <w:pStyle w:val="2"/>
              <w:spacing w:line="400" w:lineRule="exact"/>
              <w:jc w:val="distribute"/>
              <w:rPr>
                <w:rFonts w:eastAsia="仿宋_GB2312"/>
                <w:color w:val="auto"/>
                <w:sz w:val="28"/>
                <w:szCs w:val="28"/>
              </w:rPr>
            </w:pPr>
          </w:p>
        </w:tc>
        <w:tc>
          <w:tcPr>
            <w:tcW w:w="941" w:type="dxa"/>
          </w:tcPr>
          <w:p>
            <w:pPr>
              <w:pStyle w:val="2"/>
              <w:spacing w:line="400" w:lineRule="exact"/>
              <w:jc w:val="right"/>
              <w:rPr>
                <w:rFonts w:eastAsia="仿宋_GB2312"/>
                <w:color w:val="auto"/>
                <w:sz w:val="28"/>
                <w:szCs w:val="28"/>
              </w:rPr>
            </w:pPr>
            <w:r>
              <w:rPr>
                <w:rFonts w:hint="eastAsia" w:eastAsia="仿宋_GB2312"/>
                <w:color w:val="auto"/>
                <w:sz w:val="28"/>
                <w:szCs w:val="28"/>
              </w:rPr>
              <w:t>4</w:t>
            </w:r>
            <w:r>
              <w:rPr>
                <w:rFonts w:eastAsia="仿宋_GB2312"/>
                <w:color w:val="auto"/>
                <w:sz w:val="28"/>
                <w:szCs w:val="28"/>
              </w:rPr>
              <w:t>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桂林大宇客车有限公司</w:t>
            </w:r>
          </w:p>
          <w:p>
            <w:pPr>
              <w:pStyle w:val="2"/>
              <w:spacing w:line="400" w:lineRule="exact"/>
              <w:jc w:val="both"/>
              <w:rPr>
                <w:rFonts w:eastAsia="仿宋_GB2312"/>
                <w:color w:val="auto"/>
                <w:sz w:val="28"/>
                <w:szCs w:val="28"/>
              </w:rPr>
            </w:pPr>
            <w:r>
              <w:rPr>
                <w:rFonts w:hint="eastAsia" w:hAnsi="仿宋_GB2312" w:eastAsia="仿宋_GB2312" w:cs="仿宋_GB2312"/>
                <w:color w:val="auto"/>
                <w:sz w:val="28"/>
                <w:szCs w:val="28"/>
              </w:rPr>
              <w:t>阮平：</w:t>
            </w:r>
            <w:r>
              <w:rPr>
                <w:rFonts w:hint="eastAsia" w:eastAsia="仿宋_GB2312" w:cs="仿宋_GB2312"/>
                <w:color w:val="auto"/>
                <w:sz w:val="28"/>
                <w:szCs w:val="28"/>
                <w:lang w:eastAsia="zh-CN"/>
              </w:rPr>
              <w:t>13-</w:t>
            </w:r>
            <w:r>
              <w:rPr>
                <w:rFonts w:hint="eastAsia" w:eastAsia="仿宋_GB2312" w:cs="仿宋_GB2312"/>
                <w:color w:val="auto"/>
                <w:sz w:val="28"/>
                <w:szCs w:val="28"/>
              </w:rPr>
              <w:t>807839190</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w:t>
            </w:r>
            <w:r>
              <w:rPr>
                <w:rFonts w:hint="eastAsia" w:eastAsia="仿宋_GB2312"/>
                <w:color w:val="auto"/>
                <w:sz w:val="28"/>
                <w:szCs w:val="28"/>
              </w:rPr>
              <w:t xml:space="preserve">    2</w:t>
            </w:r>
            <w:r>
              <w:rPr>
                <w:rFonts w:eastAsia="仿宋_GB2312"/>
                <w:color w:val="auto"/>
                <w:sz w:val="28"/>
                <w:szCs w:val="28"/>
              </w:rPr>
              <w:t>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桂林市建安公司</w:t>
            </w:r>
          </w:p>
          <w:p>
            <w:pPr>
              <w:pStyle w:val="2"/>
              <w:spacing w:line="400" w:lineRule="exact"/>
              <w:jc w:val="both"/>
              <w:rPr>
                <w:rFonts w:eastAsia="仿宋_GB2312"/>
                <w:color w:val="auto"/>
                <w:sz w:val="28"/>
                <w:szCs w:val="28"/>
              </w:rPr>
            </w:pPr>
            <w:r>
              <w:rPr>
                <w:rFonts w:hint="eastAsia" w:eastAsia="仿宋_GB2312"/>
                <w:color w:val="auto"/>
                <w:sz w:val="28"/>
                <w:szCs w:val="28"/>
              </w:rPr>
              <w:t>王  飞：</w:t>
            </w:r>
            <w:r>
              <w:rPr>
                <w:rFonts w:hint="eastAsia" w:eastAsia="仿宋_GB2312"/>
                <w:color w:val="auto"/>
                <w:sz w:val="28"/>
                <w:szCs w:val="28"/>
                <w:lang w:eastAsia="zh-CN"/>
              </w:rPr>
              <w:t>13-</w:t>
            </w:r>
            <w:r>
              <w:rPr>
                <w:rFonts w:hint="eastAsia" w:eastAsia="仿宋_GB2312"/>
                <w:color w:val="auto"/>
                <w:sz w:val="28"/>
                <w:szCs w:val="28"/>
              </w:rPr>
              <w:t>788339789</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汽车、货车各2辆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燕京啤酒（桂林漓泉）股份有限公司</w:t>
            </w:r>
          </w:p>
          <w:p>
            <w:pPr>
              <w:pStyle w:val="2"/>
              <w:spacing w:line="400" w:lineRule="exact"/>
              <w:jc w:val="both"/>
              <w:rPr>
                <w:rFonts w:eastAsia="仿宋_GB2312"/>
                <w:color w:val="auto"/>
                <w:sz w:val="28"/>
                <w:szCs w:val="28"/>
              </w:rPr>
            </w:pPr>
            <w:r>
              <w:rPr>
                <w:rFonts w:hint="eastAsia" w:eastAsia="仿宋_GB2312"/>
                <w:color w:val="auto"/>
                <w:sz w:val="28"/>
                <w:szCs w:val="28"/>
              </w:rPr>
              <w:t>刘哲军：</w:t>
            </w:r>
            <w:bookmarkStart w:id="20" w:name="_GoBack"/>
            <w:bookmarkEnd w:id="20"/>
            <w:r>
              <w:rPr>
                <w:rFonts w:hint="eastAsia" w:eastAsia="仿宋_GB2312"/>
                <w:color w:val="auto"/>
                <w:sz w:val="28"/>
                <w:szCs w:val="28"/>
                <w:lang w:eastAsia="zh-CN"/>
              </w:rPr>
              <w:t>159-</w:t>
            </w:r>
            <w:r>
              <w:rPr>
                <w:rFonts w:hint="eastAsia" w:eastAsia="仿宋_GB2312"/>
                <w:color w:val="auto"/>
                <w:sz w:val="28"/>
                <w:szCs w:val="28"/>
              </w:rPr>
              <w:t>77395665</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w:t>
            </w:r>
            <w:r>
              <w:rPr>
                <w:rFonts w:hint="eastAsia" w:eastAsia="仿宋_GB2312"/>
                <w:color w:val="auto"/>
                <w:sz w:val="28"/>
                <w:szCs w:val="28"/>
              </w:rPr>
              <w:t xml:space="preserve">   2</w:t>
            </w:r>
            <w:r>
              <w:rPr>
                <w:rFonts w:eastAsia="仿宋_GB2312"/>
                <w:color w:val="auto"/>
                <w:sz w:val="28"/>
                <w:szCs w:val="28"/>
              </w:rPr>
              <w:t>辆</w:t>
            </w:r>
          </w:p>
        </w:tc>
        <w:tc>
          <w:tcPr>
            <w:tcW w:w="941" w:type="dxa"/>
          </w:tcPr>
          <w:p>
            <w:pPr>
              <w:pStyle w:val="2"/>
              <w:spacing w:line="400" w:lineRule="exact"/>
              <w:jc w:val="right"/>
              <w:rPr>
                <w:rFonts w:eastAsia="仿宋_GB2312"/>
                <w:color w:val="auto"/>
                <w:sz w:val="28"/>
                <w:szCs w:val="28"/>
              </w:rPr>
            </w:pPr>
            <w:r>
              <w:rPr>
                <w:rFonts w:hint="eastAsia" w:eastAsia="仿宋_GB2312"/>
                <w:color w:val="auto"/>
                <w:sz w:val="28"/>
                <w:szCs w:val="28"/>
              </w:rPr>
              <w:t>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桂林骏达运输有限公司</w:t>
            </w:r>
          </w:p>
          <w:p>
            <w:pPr>
              <w:pStyle w:val="2"/>
              <w:spacing w:line="400" w:lineRule="exact"/>
              <w:jc w:val="both"/>
              <w:rPr>
                <w:rFonts w:eastAsia="仿宋_GB2312"/>
                <w:color w:val="auto"/>
                <w:sz w:val="28"/>
                <w:szCs w:val="28"/>
              </w:rPr>
            </w:pPr>
            <w:r>
              <w:rPr>
                <w:rFonts w:hint="eastAsia" w:eastAsia="仿宋_GB2312"/>
                <w:color w:val="auto"/>
                <w:sz w:val="28"/>
                <w:szCs w:val="28"/>
              </w:rPr>
              <w:t>骆名助：</w:t>
            </w:r>
            <w:r>
              <w:rPr>
                <w:rFonts w:hint="eastAsia" w:eastAsia="仿宋_GB2312"/>
                <w:color w:val="auto"/>
                <w:sz w:val="28"/>
                <w:szCs w:val="28"/>
                <w:lang w:eastAsia="zh-CN"/>
              </w:rPr>
              <w:t>13-</w:t>
            </w:r>
            <w:r>
              <w:rPr>
                <w:rFonts w:hint="eastAsia" w:eastAsia="仿宋_GB2312"/>
                <w:color w:val="auto"/>
                <w:sz w:val="28"/>
                <w:szCs w:val="28"/>
              </w:rPr>
              <w:t>558331166</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客车    5辆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桂林三花股份有限公司</w:t>
            </w:r>
          </w:p>
          <w:p>
            <w:pPr>
              <w:pStyle w:val="2"/>
              <w:spacing w:line="400" w:lineRule="exact"/>
              <w:jc w:val="both"/>
              <w:rPr>
                <w:rFonts w:eastAsia="仿宋_GB2312"/>
                <w:color w:val="auto"/>
                <w:sz w:val="28"/>
                <w:szCs w:val="28"/>
              </w:rPr>
            </w:pPr>
            <w:r>
              <w:rPr>
                <w:rFonts w:hint="eastAsia" w:eastAsia="仿宋_GB2312"/>
                <w:color w:val="auto"/>
                <w:sz w:val="28"/>
                <w:szCs w:val="28"/>
              </w:rPr>
              <w:t>赵  清：</w:t>
            </w:r>
            <w:r>
              <w:rPr>
                <w:rFonts w:hint="eastAsia" w:eastAsia="仿宋_GB2312"/>
                <w:color w:val="auto"/>
                <w:sz w:val="28"/>
                <w:szCs w:val="28"/>
                <w:lang w:eastAsia="zh-CN"/>
              </w:rPr>
              <w:t>13-</w:t>
            </w:r>
            <w:r>
              <w:rPr>
                <w:rFonts w:hint="eastAsia" w:eastAsia="仿宋_GB2312"/>
                <w:color w:val="auto"/>
                <w:sz w:val="28"/>
                <w:szCs w:val="28"/>
              </w:rPr>
              <w:t>507730848</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小货车  1辆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区环卫站</w:t>
            </w:r>
          </w:p>
          <w:p>
            <w:pPr>
              <w:pStyle w:val="2"/>
              <w:spacing w:line="400" w:lineRule="exact"/>
              <w:jc w:val="both"/>
              <w:rPr>
                <w:rFonts w:eastAsia="仿宋_GB2312"/>
                <w:color w:val="auto"/>
                <w:sz w:val="28"/>
                <w:szCs w:val="28"/>
              </w:rPr>
            </w:pPr>
            <w:r>
              <w:rPr>
                <w:rFonts w:hint="eastAsia" w:eastAsia="仿宋_GB2312"/>
                <w:color w:val="auto"/>
                <w:sz w:val="28"/>
                <w:szCs w:val="28"/>
              </w:rPr>
              <w:t>蒋  磊：</w:t>
            </w:r>
            <w:r>
              <w:rPr>
                <w:rFonts w:hint="eastAsia" w:eastAsia="仿宋_GB2312"/>
                <w:color w:val="auto"/>
                <w:sz w:val="28"/>
                <w:szCs w:val="28"/>
                <w:lang w:eastAsia="zh-CN"/>
              </w:rPr>
              <w:t>18-</w:t>
            </w:r>
            <w:r>
              <w:rPr>
                <w:rFonts w:hint="eastAsia" w:eastAsia="仿宋_GB2312"/>
                <w:color w:val="auto"/>
                <w:sz w:val="28"/>
                <w:szCs w:val="28"/>
              </w:rPr>
              <w:t>677306106</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w:t>
            </w:r>
            <w:r>
              <w:rPr>
                <w:rFonts w:hint="eastAsia" w:eastAsia="仿宋_GB2312"/>
                <w:color w:val="auto"/>
                <w:sz w:val="28"/>
                <w:szCs w:val="28"/>
              </w:rPr>
              <w:t xml:space="preserve">   7</w:t>
            </w:r>
            <w:r>
              <w:rPr>
                <w:rFonts w:eastAsia="仿宋_GB2312"/>
                <w:color w:val="auto"/>
                <w:sz w:val="28"/>
                <w:szCs w:val="28"/>
              </w:rPr>
              <w:t>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35人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区城管大队</w:t>
            </w:r>
          </w:p>
          <w:p>
            <w:pPr>
              <w:pStyle w:val="2"/>
              <w:spacing w:line="400" w:lineRule="exact"/>
              <w:jc w:val="both"/>
              <w:rPr>
                <w:rFonts w:eastAsia="仿宋_GB2312"/>
                <w:color w:val="auto"/>
                <w:sz w:val="28"/>
                <w:szCs w:val="28"/>
              </w:rPr>
            </w:pPr>
            <w:r>
              <w:rPr>
                <w:rFonts w:hint="eastAsia" w:eastAsia="仿宋_GB2312"/>
                <w:color w:val="auto"/>
                <w:sz w:val="28"/>
                <w:szCs w:val="28"/>
              </w:rPr>
              <w:t>黄钦裕：</w:t>
            </w:r>
            <w:r>
              <w:rPr>
                <w:rFonts w:hint="eastAsia" w:eastAsia="仿宋_GB2312"/>
                <w:color w:val="auto"/>
                <w:sz w:val="28"/>
                <w:szCs w:val="28"/>
                <w:lang w:eastAsia="zh-CN"/>
              </w:rPr>
              <w:t>13-</w:t>
            </w:r>
            <w:r>
              <w:rPr>
                <w:rFonts w:hint="eastAsia" w:eastAsia="仿宋_GB2312"/>
                <w:color w:val="auto"/>
                <w:sz w:val="28"/>
                <w:szCs w:val="28"/>
              </w:rPr>
              <w:t>597338759</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w:t>
            </w:r>
            <w:r>
              <w:rPr>
                <w:rFonts w:hint="eastAsia" w:eastAsia="仿宋_GB2312"/>
                <w:color w:val="auto"/>
                <w:sz w:val="28"/>
                <w:szCs w:val="28"/>
              </w:rPr>
              <w:t xml:space="preserve">   6</w:t>
            </w:r>
            <w:r>
              <w:rPr>
                <w:rFonts w:eastAsia="仿宋_GB2312"/>
                <w:color w:val="auto"/>
                <w:sz w:val="28"/>
                <w:szCs w:val="28"/>
              </w:rPr>
              <w:t>辆</w:t>
            </w:r>
          </w:p>
        </w:tc>
        <w:tc>
          <w:tcPr>
            <w:tcW w:w="941" w:type="dxa"/>
          </w:tcPr>
          <w:p>
            <w:pPr>
              <w:pStyle w:val="2"/>
              <w:spacing w:line="400" w:lineRule="exact"/>
              <w:jc w:val="right"/>
              <w:rPr>
                <w:rFonts w:eastAsia="仿宋_GB2312"/>
                <w:color w:val="auto"/>
                <w:sz w:val="28"/>
                <w:szCs w:val="28"/>
              </w:rPr>
            </w:pPr>
            <w:r>
              <w:rPr>
                <w:rFonts w:hint="eastAsia" w:eastAsia="仿宋_GB2312"/>
                <w:color w:val="auto"/>
                <w:sz w:val="28"/>
                <w:szCs w:val="28"/>
              </w:rPr>
              <w:t>30</w:t>
            </w:r>
            <w:r>
              <w:rPr>
                <w:rFonts w:eastAsia="仿宋_GB2312"/>
                <w:color w:val="auto"/>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区人武部</w:t>
            </w:r>
          </w:p>
          <w:p>
            <w:pPr>
              <w:pStyle w:val="2"/>
              <w:spacing w:line="400" w:lineRule="exact"/>
              <w:jc w:val="both"/>
              <w:rPr>
                <w:rFonts w:eastAsia="仿宋_GB2312"/>
                <w:color w:val="auto"/>
                <w:sz w:val="28"/>
                <w:szCs w:val="28"/>
              </w:rPr>
            </w:pPr>
            <w:r>
              <w:rPr>
                <w:rFonts w:hint="eastAsia" w:eastAsia="仿宋_GB2312"/>
                <w:color w:val="auto"/>
                <w:sz w:val="28"/>
                <w:szCs w:val="28"/>
              </w:rPr>
              <w:t>王  智：</w:t>
            </w:r>
            <w:r>
              <w:rPr>
                <w:rFonts w:hint="eastAsia" w:eastAsia="仿宋_GB2312"/>
                <w:color w:val="auto"/>
                <w:sz w:val="28"/>
                <w:szCs w:val="28"/>
                <w:lang w:eastAsia="zh-CN"/>
              </w:rPr>
              <w:t>18-</w:t>
            </w:r>
            <w:r>
              <w:rPr>
                <w:rFonts w:hint="eastAsia" w:eastAsia="仿宋_GB2312"/>
                <w:color w:val="auto"/>
                <w:sz w:val="28"/>
                <w:szCs w:val="28"/>
              </w:rPr>
              <w:t>107806868</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    2辆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35人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南门街道办事处</w:t>
            </w:r>
          </w:p>
          <w:p>
            <w:pPr>
              <w:pStyle w:val="2"/>
              <w:spacing w:line="400" w:lineRule="exact"/>
              <w:jc w:val="both"/>
              <w:rPr>
                <w:rFonts w:eastAsia="仿宋_GB2312"/>
                <w:color w:val="auto"/>
                <w:sz w:val="28"/>
                <w:szCs w:val="28"/>
              </w:rPr>
            </w:pPr>
            <w:r>
              <w:rPr>
                <w:rFonts w:hint="eastAsia" w:eastAsia="仿宋_GB2312"/>
                <w:color w:val="auto"/>
                <w:sz w:val="28"/>
                <w:szCs w:val="28"/>
              </w:rPr>
              <w:t>朱士飞：</w:t>
            </w:r>
            <w:r>
              <w:rPr>
                <w:rFonts w:hint="eastAsia" w:eastAsia="仿宋_GB2312"/>
                <w:color w:val="auto"/>
                <w:sz w:val="28"/>
                <w:szCs w:val="28"/>
                <w:lang w:eastAsia="zh-CN"/>
              </w:rPr>
              <w:t>18-</w:t>
            </w:r>
            <w:r>
              <w:rPr>
                <w:rFonts w:hint="eastAsia" w:eastAsia="仿宋_GB2312"/>
                <w:color w:val="auto"/>
                <w:sz w:val="28"/>
                <w:szCs w:val="28"/>
              </w:rPr>
              <w:t>978695016</w:t>
            </w:r>
          </w:p>
        </w:tc>
        <w:tc>
          <w:tcPr>
            <w:tcW w:w="2534" w:type="dxa"/>
          </w:tcPr>
          <w:p>
            <w:pPr>
              <w:pStyle w:val="2"/>
              <w:spacing w:line="400" w:lineRule="exact"/>
              <w:jc w:val="distribute"/>
              <w:rPr>
                <w:rFonts w:eastAsia="仿宋_GB2312"/>
                <w:color w:val="auto"/>
                <w:sz w:val="28"/>
                <w:szCs w:val="28"/>
              </w:rPr>
            </w:pP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象山街道办事处</w:t>
            </w:r>
          </w:p>
          <w:p>
            <w:pPr>
              <w:pStyle w:val="2"/>
              <w:spacing w:line="400" w:lineRule="exact"/>
              <w:jc w:val="both"/>
              <w:rPr>
                <w:rFonts w:eastAsia="仿宋_GB2312"/>
                <w:color w:val="auto"/>
                <w:sz w:val="28"/>
                <w:szCs w:val="28"/>
              </w:rPr>
            </w:pPr>
            <w:r>
              <w:rPr>
                <w:rFonts w:hint="eastAsia" w:eastAsia="仿宋_GB2312"/>
                <w:color w:val="auto"/>
                <w:sz w:val="28"/>
                <w:szCs w:val="28"/>
              </w:rPr>
              <w:t>唐  辉：</w:t>
            </w:r>
            <w:r>
              <w:rPr>
                <w:rFonts w:hint="eastAsia" w:eastAsia="仿宋_GB2312"/>
                <w:color w:val="auto"/>
                <w:sz w:val="28"/>
                <w:szCs w:val="28"/>
                <w:lang w:eastAsia="zh-CN"/>
              </w:rPr>
              <w:t>13-</w:t>
            </w:r>
            <w:r>
              <w:rPr>
                <w:rFonts w:hint="eastAsia" w:eastAsia="仿宋_GB2312"/>
                <w:color w:val="auto"/>
                <w:sz w:val="28"/>
                <w:szCs w:val="28"/>
              </w:rPr>
              <w:t>597323807</w:t>
            </w:r>
          </w:p>
        </w:tc>
        <w:tc>
          <w:tcPr>
            <w:tcW w:w="2534" w:type="dxa"/>
          </w:tcPr>
          <w:p>
            <w:pPr>
              <w:pStyle w:val="2"/>
              <w:spacing w:line="400" w:lineRule="exact"/>
              <w:jc w:val="distribute"/>
              <w:rPr>
                <w:rFonts w:eastAsia="仿宋_GB2312"/>
                <w:color w:val="auto"/>
                <w:sz w:val="28"/>
                <w:szCs w:val="28"/>
              </w:rPr>
            </w:pP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平山街道办事处</w:t>
            </w:r>
          </w:p>
          <w:p>
            <w:pPr>
              <w:pStyle w:val="2"/>
              <w:spacing w:line="400" w:lineRule="exact"/>
              <w:jc w:val="both"/>
              <w:rPr>
                <w:rFonts w:eastAsia="仿宋_GB2312"/>
                <w:color w:val="auto"/>
                <w:sz w:val="28"/>
                <w:szCs w:val="28"/>
              </w:rPr>
            </w:pPr>
            <w:r>
              <w:rPr>
                <w:rFonts w:hint="eastAsia" w:eastAsia="仿宋_GB2312"/>
                <w:color w:val="auto"/>
                <w:sz w:val="28"/>
                <w:szCs w:val="28"/>
              </w:rPr>
              <w:t>阳厚道：</w:t>
            </w:r>
            <w:r>
              <w:rPr>
                <w:rFonts w:hint="eastAsia" w:eastAsia="仿宋_GB2312"/>
                <w:color w:val="auto"/>
                <w:sz w:val="28"/>
                <w:szCs w:val="28"/>
                <w:lang w:eastAsia="zh-CN"/>
              </w:rPr>
              <w:t>18-</w:t>
            </w:r>
            <w:r>
              <w:rPr>
                <w:rFonts w:hint="eastAsia" w:eastAsia="仿宋_GB2312"/>
                <w:color w:val="auto"/>
                <w:sz w:val="28"/>
                <w:szCs w:val="28"/>
              </w:rPr>
              <w:t>778397333</w:t>
            </w:r>
          </w:p>
        </w:tc>
        <w:tc>
          <w:tcPr>
            <w:tcW w:w="2534" w:type="dxa"/>
          </w:tcPr>
          <w:p>
            <w:pPr>
              <w:pStyle w:val="2"/>
              <w:spacing w:line="400" w:lineRule="exact"/>
              <w:jc w:val="distribute"/>
              <w:rPr>
                <w:rFonts w:eastAsia="仿宋_GB2312"/>
                <w:color w:val="auto"/>
                <w:sz w:val="28"/>
                <w:szCs w:val="28"/>
              </w:rPr>
            </w:pPr>
          </w:p>
        </w:tc>
        <w:tc>
          <w:tcPr>
            <w:tcW w:w="941" w:type="dxa"/>
          </w:tcPr>
          <w:p>
            <w:pPr>
              <w:pStyle w:val="2"/>
              <w:spacing w:line="400" w:lineRule="exact"/>
              <w:jc w:val="right"/>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0" w:type="dxa"/>
          </w:tcPr>
          <w:p>
            <w:pPr>
              <w:pStyle w:val="2"/>
              <w:spacing w:line="400" w:lineRule="exact"/>
              <w:jc w:val="both"/>
              <w:rPr>
                <w:rFonts w:eastAsia="仿宋_GB2312"/>
                <w:color w:val="auto"/>
                <w:sz w:val="28"/>
                <w:szCs w:val="28"/>
              </w:rPr>
            </w:pPr>
            <w:r>
              <w:rPr>
                <w:rFonts w:eastAsia="仿宋_GB2312"/>
                <w:color w:val="auto"/>
                <w:sz w:val="28"/>
                <w:szCs w:val="28"/>
              </w:rPr>
              <w:t>二塘乡政府</w:t>
            </w:r>
          </w:p>
          <w:p>
            <w:pPr>
              <w:pStyle w:val="2"/>
              <w:spacing w:line="400" w:lineRule="exact"/>
              <w:jc w:val="both"/>
              <w:rPr>
                <w:rFonts w:eastAsia="仿宋_GB2312"/>
                <w:color w:val="auto"/>
                <w:sz w:val="28"/>
                <w:szCs w:val="28"/>
              </w:rPr>
            </w:pPr>
            <w:r>
              <w:rPr>
                <w:rFonts w:hint="eastAsia" w:eastAsia="仿宋_GB2312"/>
                <w:color w:val="auto"/>
                <w:sz w:val="28"/>
                <w:szCs w:val="28"/>
              </w:rPr>
              <w:t>胡华林：</w:t>
            </w:r>
            <w:r>
              <w:rPr>
                <w:rFonts w:hint="eastAsia" w:eastAsia="仿宋_GB2312"/>
                <w:color w:val="auto"/>
                <w:sz w:val="28"/>
                <w:szCs w:val="28"/>
                <w:lang w:eastAsia="zh-CN"/>
              </w:rPr>
              <w:t>18-</w:t>
            </w:r>
            <w:r>
              <w:rPr>
                <w:rFonts w:hint="eastAsia" w:eastAsia="仿宋_GB2312"/>
                <w:color w:val="auto"/>
                <w:sz w:val="28"/>
                <w:szCs w:val="28"/>
              </w:rPr>
              <w:t>174157820</w:t>
            </w:r>
          </w:p>
        </w:tc>
        <w:tc>
          <w:tcPr>
            <w:tcW w:w="2534" w:type="dxa"/>
          </w:tcPr>
          <w:p>
            <w:pPr>
              <w:pStyle w:val="2"/>
              <w:spacing w:line="400" w:lineRule="exact"/>
              <w:jc w:val="distribute"/>
              <w:rPr>
                <w:rFonts w:eastAsia="仿宋_GB2312"/>
                <w:color w:val="auto"/>
                <w:sz w:val="28"/>
                <w:szCs w:val="28"/>
              </w:rPr>
            </w:pPr>
            <w:r>
              <w:rPr>
                <w:rFonts w:eastAsia="仿宋_GB2312"/>
                <w:color w:val="auto"/>
                <w:sz w:val="28"/>
                <w:szCs w:val="28"/>
              </w:rPr>
              <w:t>汽车    2辆</w:t>
            </w:r>
          </w:p>
        </w:tc>
        <w:tc>
          <w:tcPr>
            <w:tcW w:w="941" w:type="dxa"/>
          </w:tcPr>
          <w:p>
            <w:pPr>
              <w:pStyle w:val="2"/>
              <w:spacing w:line="400" w:lineRule="exact"/>
              <w:jc w:val="right"/>
              <w:rPr>
                <w:rFonts w:eastAsia="仿宋_GB2312"/>
                <w:color w:val="auto"/>
                <w:sz w:val="28"/>
                <w:szCs w:val="28"/>
              </w:rPr>
            </w:pPr>
            <w:r>
              <w:rPr>
                <w:rFonts w:eastAsia="仿宋_GB2312"/>
                <w:color w:val="auto"/>
                <w:sz w:val="28"/>
                <w:szCs w:val="28"/>
              </w:rPr>
              <w:t>30人</w:t>
            </w:r>
          </w:p>
        </w:tc>
      </w:tr>
    </w:tbl>
    <w:p>
      <w:pPr>
        <w:spacing w:line="560" w:lineRule="exact"/>
        <w:ind w:firstLine="573"/>
        <w:rPr>
          <w:rFonts w:ascii="仿宋_GB2312" w:hAnsi="仿宋_GB2312" w:eastAsia="仿宋_GB2312" w:cs="仿宋_GB2312"/>
          <w:color w:val="000000"/>
          <w:sz w:val="32"/>
          <w:szCs w:val="32"/>
        </w:rPr>
      </w:pPr>
      <w:r>
        <w:rPr>
          <w:rFonts w:hint="eastAsia" w:ascii="仿宋_GB2312" w:hAnsi="仿宋_GB2312" w:eastAsia="仿宋_GB2312"/>
          <w:sz w:val="32"/>
          <w:szCs w:val="32"/>
        </w:rPr>
        <w:t>（三）供电保障。</w:t>
      </w:r>
      <w:r>
        <w:rPr>
          <w:rFonts w:ascii="仿宋_GB2312" w:hAnsi="仿宋_GB2312" w:eastAsia="仿宋_GB2312"/>
          <w:sz w:val="32"/>
          <w:szCs w:val="32"/>
        </w:rPr>
        <w:t>供电</w:t>
      </w:r>
      <w:r>
        <w:rPr>
          <w:rFonts w:hAnsi="仿宋_GB2312" w:eastAsia="仿宋_GB2312"/>
          <w:color w:val="000000"/>
          <w:sz w:val="32"/>
          <w:szCs w:val="32"/>
        </w:rPr>
        <w:t>部门主要负责抗洪抢险、抢排</w:t>
      </w:r>
      <w:r>
        <w:rPr>
          <w:rFonts w:hint="eastAsia" w:ascii="仿宋_GB2312" w:hAnsi="仿宋_GB2312" w:eastAsia="仿宋_GB2312" w:cs="仿宋_GB2312"/>
          <w:color w:val="000000"/>
          <w:sz w:val="32"/>
          <w:szCs w:val="32"/>
        </w:rPr>
        <w:t>渍涝等方面的供电需要和应急救援现场的临时供电。</w:t>
      </w:r>
    </w:p>
    <w:p>
      <w:pPr>
        <w:spacing w:line="560" w:lineRule="exact"/>
        <w:ind w:firstLine="573"/>
        <w:rPr>
          <w:rFonts w:ascii="仿宋_GB2312" w:hAnsi="仿宋_GB2312" w:eastAsia="仿宋_GB2312" w:cs="仿宋_GB2312"/>
          <w:color w:val="000000"/>
          <w:sz w:val="32"/>
          <w:szCs w:val="32"/>
        </w:rPr>
      </w:pPr>
      <w:r>
        <w:rPr>
          <w:rFonts w:hint="eastAsia" w:ascii="仿宋_GB2312" w:hAnsi="仿宋_GB2312" w:eastAsia="仿宋_GB2312"/>
          <w:sz w:val="32"/>
          <w:szCs w:val="32"/>
        </w:rPr>
        <w:t>（四）医疗保障。卫生部门负责洪涝</w:t>
      </w:r>
      <w:r>
        <w:rPr>
          <w:rFonts w:hint="eastAsia" w:ascii="仿宋_GB2312" w:hAnsi="仿宋_GB2312" w:eastAsia="仿宋_GB2312" w:cs="仿宋_GB2312"/>
          <w:color w:val="000000"/>
          <w:sz w:val="32"/>
          <w:szCs w:val="32"/>
        </w:rPr>
        <w:t>灾区疾病防治的业务技术指导，组织医疗卫生队赴灾区巡医问诊，负责灾区防疫消毒、抢救伤员等工作。</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sz w:val="32"/>
          <w:szCs w:val="32"/>
        </w:rPr>
        <w:t>（五）治安保障。公安部门负责做好</w:t>
      </w:r>
      <w:r>
        <w:rPr>
          <w:rFonts w:hint="eastAsia" w:ascii="仿宋_GB2312" w:hAnsi="仿宋_GB2312" w:eastAsia="仿宋_GB2312" w:cs="仿宋_GB2312"/>
          <w:color w:val="000000"/>
          <w:sz w:val="32"/>
          <w:szCs w:val="32"/>
        </w:rPr>
        <w:t>洪涝灾区的治安管理工作，依法严厉打击破坏抗洪救灾行动和工程设施安全的行为，保证抗灾救灾工作的顺利进行；负责组织搞好防汛抢险时的戒严、警卫工作，维护灾区的社会治安秩序。</w:t>
      </w:r>
    </w:p>
    <w:p>
      <w:pPr>
        <w:spacing w:line="540" w:lineRule="exact"/>
        <w:ind w:firstLine="570"/>
        <w:rPr>
          <w:rFonts w:ascii="仿宋_GB2312" w:hAnsi="仿宋_GB2312" w:eastAsia="仿宋_GB2312"/>
          <w:sz w:val="32"/>
          <w:szCs w:val="32"/>
        </w:rPr>
      </w:pPr>
      <w:r>
        <w:rPr>
          <w:rFonts w:hint="eastAsia" w:ascii="仿宋_GB2312" w:hAnsi="仿宋_GB2312" w:eastAsia="仿宋_GB2312"/>
          <w:sz w:val="32"/>
          <w:szCs w:val="32"/>
        </w:rPr>
        <w:t>（六）物资保障</w:t>
      </w:r>
    </w:p>
    <w:p>
      <w:pPr>
        <w:spacing w:line="540" w:lineRule="exact"/>
        <w:ind w:firstLine="570"/>
        <w:rPr>
          <w:rFonts w:ascii="仿宋_GB2312" w:eastAsia="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1</w:t>
      </w:r>
      <w:r>
        <w:rPr>
          <w:rFonts w:hint="eastAsia" w:ascii="仿宋_GB2312" w:hAnsi="仿宋_GB2312" w:eastAsia="仿宋_GB2312"/>
          <w:color w:val="000000"/>
          <w:sz w:val="32"/>
          <w:szCs w:val="32"/>
        </w:rPr>
        <w:t>）物资储备</w:t>
      </w:r>
    </w:p>
    <w:p>
      <w:pPr>
        <w:spacing w:line="540" w:lineRule="exact"/>
        <w:ind w:firstLine="570"/>
        <w:rPr>
          <w:rFonts w:ascii="仿宋_GB2312" w:eastAsia="仿宋_GB2312"/>
          <w:color w:val="000000"/>
          <w:sz w:val="32"/>
          <w:szCs w:val="32"/>
        </w:rPr>
      </w:pPr>
      <w:r>
        <w:rPr>
          <w:rFonts w:hint="eastAsia" w:ascii="仿宋_GB2312" w:hAnsi="仿宋_GB2312" w:eastAsia="仿宋_GB2312"/>
          <w:color w:val="000000"/>
          <w:sz w:val="32"/>
          <w:szCs w:val="32"/>
        </w:rPr>
        <w:t>各级防汛指挥机构、重点防洪工程管理单位以及受洪水威胁的其它单位应储备防汛抢险物资。</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olor w:val="000000"/>
          <w:sz w:val="32"/>
          <w:szCs w:val="32"/>
        </w:rPr>
        <w:t>（</w:t>
      </w:r>
      <w:r>
        <w:rPr>
          <w:rFonts w:hint="eastAsia" w:ascii="仿宋_GB2312" w:eastAsia="仿宋_GB2312"/>
          <w:color w:val="000000"/>
          <w:sz w:val="32"/>
          <w:szCs w:val="32"/>
        </w:rPr>
        <w:t>2</w:t>
      </w:r>
      <w:r>
        <w:rPr>
          <w:rFonts w:hint="eastAsia" w:ascii="仿宋_GB2312" w:hAnsi="仿宋_GB2312" w:eastAsia="仿宋_GB2312" w:cs="仿宋_GB2312"/>
          <w:color w:val="000000"/>
          <w:sz w:val="32"/>
          <w:szCs w:val="32"/>
        </w:rPr>
        <w:t>）物资调拨</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当本地储备物资不能满足抗洪抢险需要时，一是向自治区防汛指挥部申请调拨，二是及时联系有关生产厂家紧急调运，三是必要时向社会公开征集。</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sz w:val="32"/>
          <w:szCs w:val="32"/>
        </w:rPr>
        <w:t>（七）资金保障。财政部门根</w:t>
      </w:r>
      <w:r>
        <w:rPr>
          <w:rFonts w:hint="eastAsia" w:ascii="仿宋_GB2312" w:hAnsi="仿宋_GB2312" w:eastAsia="仿宋_GB2312" w:cs="仿宋_GB2312"/>
          <w:color w:val="000000"/>
          <w:sz w:val="32"/>
          <w:szCs w:val="32"/>
        </w:rPr>
        <w:t>据洪涝灾害程度、水毁工程情况，安排资金用于防汛设施的修复补助；申请国家和自治区特大防汛补助费，用于抢险和水毁工程修复。</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sz w:val="32"/>
          <w:szCs w:val="32"/>
        </w:rPr>
        <w:t>（八）社会动员保障。在汛期</w:t>
      </w:r>
      <w:r>
        <w:rPr>
          <w:rFonts w:hint="eastAsia" w:ascii="仿宋_GB2312" w:hAnsi="仿宋_GB2312" w:eastAsia="仿宋_GB2312" w:cs="仿宋_GB2312"/>
          <w:color w:val="000000"/>
          <w:sz w:val="32"/>
          <w:szCs w:val="32"/>
        </w:rPr>
        <w:t>，区人民政府应根据洪涝灾情的发展，组织有关部门和单位，动员全社会的力量，做好防汛工作。各部门，应按照职责分工，特事特办、急事急办，解决防汛的实际问题，同时充分调动本系统的力量，全力支持抗灾救灾和灾后重建工作。</w:t>
      </w:r>
    </w:p>
    <w:p>
      <w:pPr>
        <w:spacing w:line="540" w:lineRule="exact"/>
        <w:ind w:firstLine="570"/>
        <w:rPr>
          <w:rFonts w:ascii="仿宋_GB2312" w:hAnsi="仿宋_GB2312" w:eastAsia="仿宋_GB2312"/>
          <w:sz w:val="32"/>
          <w:szCs w:val="32"/>
        </w:rPr>
      </w:pPr>
      <w:r>
        <w:rPr>
          <w:rFonts w:hint="eastAsia" w:ascii="仿宋_GB2312" w:hAnsi="仿宋_GB2312" w:eastAsia="仿宋_GB2312"/>
          <w:sz w:val="32"/>
          <w:szCs w:val="32"/>
        </w:rPr>
        <w:t>（九）宣传、培训和演练</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 xml:space="preserve">宣传 </w:t>
      </w:r>
      <w:r>
        <w:rPr>
          <w:rFonts w:hint="eastAsia" w:ascii="仿宋_GB2312" w:hAnsi="仿宋_GB2312" w:eastAsia="仿宋_GB2312" w:cs="仿宋_GB2312"/>
          <w:color w:val="000000"/>
          <w:sz w:val="32"/>
          <w:szCs w:val="32"/>
        </w:rPr>
        <w:t>宣传、教育等有关部门，要广泛宣传洪涝灾害相关法律法规和预防、避险、自救、互救、减灾等常识。</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 xml:space="preserve">演练 </w:t>
      </w:r>
      <w:r>
        <w:rPr>
          <w:rFonts w:hint="eastAsia" w:ascii="仿宋_GB2312" w:hAnsi="仿宋_GB2312" w:eastAsia="仿宋_GB2312" w:cs="仿宋_GB2312"/>
          <w:color w:val="000000"/>
          <w:sz w:val="32"/>
          <w:szCs w:val="32"/>
        </w:rPr>
        <w:t>防汛指挥机构应定期举行不同类型的应急演练，以检验、改善和强化应急准备和应急响应能力。</w:t>
      </w:r>
    </w:p>
    <w:p>
      <w:pPr>
        <w:spacing w:line="540" w:lineRule="exact"/>
        <w:ind w:firstLine="660" w:firstLineChars="200"/>
        <w:rPr>
          <w:rFonts w:ascii="黑体" w:hAnsi="黑体" w:eastAsia="黑体"/>
          <w:sz w:val="32"/>
          <w:szCs w:val="32"/>
        </w:rPr>
      </w:pPr>
      <w:r>
        <w:rPr>
          <w:rFonts w:hint="eastAsia" w:ascii="黑体" w:hAnsi="黑体" w:eastAsia="黑体"/>
          <w:sz w:val="32"/>
          <w:szCs w:val="32"/>
        </w:rPr>
        <w:t>八、善后工作</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区政府应组织有关部门做好灾区生活供给、卫生防疫、救灾物资供应、治安管理、学校复课、水毁修复、恢复生产和重建家园等善后工作。</w:t>
      </w:r>
    </w:p>
    <w:p>
      <w:pPr>
        <w:spacing w:line="540" w:lineRule="exact"/>
        <w:ind w:firstLine="570"/>
        <w:rPr>
          <w:rFonts w:ascii="楷体_GB2312" w:hAnsi="仿宋_GB2312" w:eastAsia="楷体_GB2312" w:cs="仿宋_GB2312"/>
          <w:color w:val="000000"/>
          <w:sz w:val="32"/>
          <w:szCs w:val="32"/>
        </w:rPr>
      </w:pPr>
      <w:bookmarkStart w:id="9" w:name="_Toc409433288"/>
      <w:r>
        <w:rPr>
          <w:rFonts w:hint="eastAsia" w:ascii="楷体_GB2312" w:hAnsi="仿宋_GB2312" w:eastAsia="楷体_GB2312" w:cs="仿宋_GB2312"/>
          <w:color w:val="000000"/>
          <w:sz w:val="32"/>
          <w:szCs w:val="32"/>
        </w:rPr>
        <w:t>（一）救灾</w:t>
      </w:r>
      <w:bookmarkEnd w:id="9"/>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负责组织协调灾害救助工作。民政部门负责做好受灾困难群众的临时生活安排，保证灾民有饭吃、有干净水喝、有衣穿，切实解决受灾群众的基本生活问题。卫生部门负责调配医务技术力量，抢救因灾伤病人员，对污染源进行消毒处理，对灾区重大疫情、病情实施紧急处理，防止疫病的传播、蔓延。</w:t>
      </w:r>
    </w:p>
    <w:p>
      <w:pPr>
        <w:spacing w:line="540" w:lineRule="exact"/>
        <w:ind w:firstLine="570"/>
        <w:rPr>
          <w:rFonts w:ascii="楷体_GB2312" w:hAnsi="仿宋_GB2312" w:eastAsia="楷体_GB2312" w:cs="仿宋_GB2312"/>
          <w:color w:val="000000"/>
          <w:sz w:val="32"/>
          <w:szCs w:val="32"/>
        </w:rPr>
      </w:pPr>
      <w:bookmarkStart w:id="10" w:name="_Toc409433289"/>
      <w:r>
        <w:rPr>
          <w:rFonts w:hint="eastAsia" w:ascii="楷体_GB2312" w:hAnsi="仿宋_GB2312" w:eastAsia="楷体_GB2312" w:cs="仿宋_GB2312"/>
          <w:color w:val="000000"/>
          <w:sz w:val="32"/>
          <w:szCs w:val="32"/>
        </w:rPr>
        <w:t>（二）防汛抢险物料补充</w:t>
      </w:r>
      <w:bookmarkEnd w:id="10"/>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针对当年防汛抢险物料消耗情况，按照分级筹措和常规防汛的要求，及时补充到位。</w:t>
      </w:r>
    </w:p>
    <w:p>
      <w:pPr>
        <w:spacing w:line="540" w:lineRule="exact"/>
        <w:ind w:firstLine="570"/>
        <w:rPr>
          <w:rFonts w:ascii="楷体_GB2312" w:hAnsi="仿宋_GB2312" w:eastAsia="楷体_GB2312" w:cs="仿宋_GB2312"/>
          <w:color w:val="000000"/>
          <w:sz w:val="32"/>
          <w:szCs w:val="32"/>
        </w:rPr>
      </w:pPr>
      <w:bookmarkStart w:id="11" w:name="_Toc409433290"/>
      <w:r>
        <w:rPr>
          <w:rFonts w:hint="eastAsia" w:ascii="楷体_GB2312" w:hAnsi="仿宋_GB2312" w:eastAsia="楷体_GB2312" w:cs="仿宋_GB2312"/>
          <w:color w:val="000000"/>
          <w:sz w:val="32"/>
          <w:szCs w:val="32"/>
        </w:rPr>
        <w:t>（三）水毁工程修复</w:t>
      </w:r>
      <w:bookmarkEnd w:id="11"/>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对影响当年防洪安全的水毁工程，应尽快修复。防洪工程应力争在下次洪水到来之前，做到恢复主体功能。</w:t>
      </w:r>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遭到毁坏的交通、电力、通信、水文、农田水利以及防汛专用通信设施，应尽快组织修复，恢复功能。</w:t>
      </w:r>
    </w:p>
    <w:p>
      <w:pPr>
        <w:spacing w:line="540" w:lineRule="exact"/>
        <w:ind w:firstLine="570"/>
        <w:rPr>
          <w:rFonts w:ascii="楷体_GB2312" w:hAnsi="仿宋_GB2312" w:eastAsia="楷体_GB2312" w:cs="仿宋_GB2312"/>
          <w:color w:val="000000"/>
          <w:sz w:val="32"/>
          <w:szCs w:val="32"/>
        </w:rPr>
      </w:pPr>
      <w:bookmarkStart w:id="12" w:name="_Toc409433291"/>
      <w:r>
        <w:rPr>
          <w:rFonts w:hint="eastAsia" w:ascii="楷体_GB2312" w:hAnsi="仿宋_GB2312" w:eastAsia="楷体_GB2312" w:cs="仿宋_GB2312"/>
          <w:color w:val="000000"/>
          <w:sz w:val="32"/>
          <w:szCs w:val="32"/>
        </w:rPr>
        <w:t>（四）灾后重建</w:t>
      </w:r>
      <w:bookmarkEnd w:id="12"/>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各相关部门应尽快组织灾后重建、恢复生产工作。灾后重建原则上按原标准恢复，在条件允许情况下，可提高标准重建。</w:t>
      </w:r>
    </w:p>
    <w:p>
      <w:pPr>
        <w:spacing w:line="540" w:lineRule="exact"/>
        <w:ind w:firstLine="570"/>
        <w:rPr>
          <w:rFonts w:ascii="楷体_GB2312" w:hAnsi="仿宋_GB2312" w:eastAsia="楷体_GB2312" w:cs="仿宋_GB2312"/>
          <w:color w:val="000000"/>
          <w:sz w:val="32"/>
          <w:szCs w:val="32"/>
        </w:rPr>
      </w:pPr>
      <w:bookmarkStart w:id="13" w:name="_Toc409433292"/>
      <w:r>
        <w:rPr>
          <w:rFonts w:hint="eastAsia" w:ascii="楷体_GB2312" w:hAnsi="仿宋_GB2312" w:eastAsia="楷体_GB2312" w:cs="仿宋_GB2312"/>
          <w:color w:val="000000"/>
          <w:sz w:val="32"/>
          <w:szCs w:val="32"/>
        </w:rPr>
        <w:t>（五）保险与补偿</w:t>
      </w:r>
      <w:bookmarkEnd w:id="13"/>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区政府、保险机构应积极宣传、动员各企事业单位和公众参加灾害保险并做好防灾防损工作。灾害发生后，保险公司应及时做好灾区投保单位和家庭因灾受损的理赔工作。</w:t>
      </w:r>
    </w:p>
    <w:p>
      <w:pPr>
        <w:spacing w:line="540" w:lineRule="exact"/>
        <w:ind w:firstLine="570"/>
        <w:rPr>
          <w:rFonts w:ascii="楷体_GB2312" w:hAnsi="仿宋_GB2312" w:eastAsia="楷体_GB2312" w:cs="仿宋_GB2312"/>
          <w:color w:val="000000"/>
          <w:sz w:val="32"/>
          <w:szCs w:val="32"/>
        </w:rPr>
      </w:pPr>
      <w:bookmarkStart w:id="14" w:name="_Toc409433293"/>
      <w:r>
        <w:rPr>
          <w:rFonts w:hint="eastAsia" w:ascii="楷体_GB2312" w:hAnsi="仿宋_GB2312" w:eastAsia="楷体_GB2312" w:cs="仿宋_GB2312"/>
          <w:color w:val="000000"/>
          <w:sz w:val="32"/>
          <w:szCs w:val="32"/>
        </w:rPr>
        <w:t>（六）总结与评估</w:t>
      </w:r>
      <w:bookmarkEnd w:id="14"/>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应急响应结束后，区防汛抗旱指挥部应对本次防汛处置工作进行总结、分析、评估，总结经验教训，形成总结报告报区委、区政府和上级防汛机构。</w:t>
      </w:r>
    </w:p>
    <w:p>
      <w:pPr>
        <w:pStyle w:val="2"/>
        <w:spacing w:line="560" w:lineRule="exact"/>
        <w:ind w:firstLine="660"/>
        <w:rPr>
          <w:rFonts w:ascii="黑体" w:hAnsi="黑体" w:eastAsia="黑体" w:cs="黑体"/>
          <w:sz w:val="32"/>
          <w:szCs w:val="32"/>
        </w:rPr>
      </w:pPr>
      <w:r>
        <w:rPr>
          <w:rFonts w:hint="eastAsia" w:ascii="黑体" w:hAnsi="黑体" w:eastAsia="黑体" w:cs="黑体"/>
          <w:sz w:val="32"/>
          <w:szCs w:val="32"/>
        </w:rPr>
        <w:t>九、附则</w:t>
      </w:r>
    </w:p>
    <w:p>
      <w:pPr>
        <w:spacing w:line="540" w:lineRule="exact"/>
        <w:ind w:firstLine="570"/>
        <w:rPr>
          <w:rFonts w:ascii="楷体_GB2312" w:hAnsi="仿宋_GB2312" w:eastAsia="楷体_GB2312" w:cs="仿宋_GB2312"/>
          <w:color w:val="000000"/>
          <w:sz w:val="32"/>
          <w:szCs w:val="32"/>
        </w:rPr>
      </w:pPr>
      <w:bookmarkStart w:id="15" w:name="_Toc409433295"/>
      <w:r>
        <w:rPr>
          <w:rFonts w:hint="eastAsia" w:ascii="楷体_GB2312" w:hAnsi="仿宋_GB2312" w:eastAsia="楷体_GB2312" w:cs="仿宋_GB2312"/>
          <w:bCs/>
          <w:color w:val="000000"/>
          <w:sz w:val="32"/>
          <w:szCs w:val="32"/>
        </w:rPr>
        <w:t>（一）名词术语定义</w:t>
      </w:r>
      <w:bookmarkEnd w:id="15"/>
    </w:p>
    <w:p>
      <w:pPr>
        <w:spacing w:line="540" w:lineRule="exact"/>
        <w:ind w:firstLine="570"/>
        <w:rPr>
          <w:rFonts w:eastAsia="仿宋_GB2312"/>
          <w:color w:val="000000"/>
          <w:sz w:val="32"/>
          <w:szCs w:val="32"/>
        </w:rPr>
      </w:pPr>
      <w:r>
        <w:rPr>
          <w:rFonts w:hint="eastAsia" w:hAnsi="仿宋_GB2312" w:eastAsia="仿宋_GB2312"/>
          <w:color w:val="000000"/>
          <w:sz w:val="32"/>
          <w:szCs w:val="32"/>
        </w:rPr>
        <w:t>1.</w:t>
      </w:r>
      <w:r>
        <w:rPr>
          <w:rFonts w:hAnsi="仿宋_GB2312" w:eastAsia="仿宋_GB2312"/>
          <w:color w:val="000000"/>
          <w:sz w:val="32"/>
          <w:szCs w:val="32"/>
        </w:rPr>
        <w:t>暴雨预警等级：共划分为暴雨黄色预警、橙色预警和红色预警</w:t>
      </w:r>
      <w:r>
        <w:rPr>
          <w:rFonts w:eastAsia="仿宋_GB2312"/>
          <w:color w:val="000000"/>
          <w:sz w:val="32"/>
          <w:szCs w:val="32"/>
        </w:rPr>
        <w:t>3</w:t>
      </w:r>
      <w:r>
        <w:rPr>
          <w:rFonts w:hAnsi="仿宋_GB2312" w:eastAsia="仿宋_GB2312"/>
          <w:color w:val="000000"/>
          <w:sz w:val="32"/>
          <w:szCs w:val="32"/>
        </w:rPr>
        <w:t>个等级。暴雨黄色预警指未来</w:t>
      </w:r>
      <w:r>
        <w:rPr>
          <w:rFonts w:eastAsia="仿宋_GB2312"/>
          <w:color w:val="000000"/>
          <w:sz w:val="32"/>
          <w:szCs w:val="32"/>
        </w:rPr>
        <w:t>6</w:t>
      </w:r>
      <w:r>
        <w:rPr>
          <w:rFonts w:hAnsi="仿宋_GB2312" w:eastAsia="仿宋_GB2312"/>
          <w:color w:val="000000"/>
          <w:sz w:val="32"/>
          <w:szCs w:val="32"/>
        </w:rPr>
        <w:t>小时内降雨量将达</w:t>
      </w:r>
      <w:r>
        <w:rPr>
          <w:rFonts w:eastAsia="仿宋_GB2312"/>
          <w:color w:val="000000"/>
          <w:sz w:val="32"/>
          <w:szCs w:val="32"/>
        </w:rPr>
        <w:t>50</w:t>
      </w:r>
      <w:r>
        <w:rPr>
          <w:rFonts w:hAnsi="仿宋_GB2312" w:eastAsia="仿宋_GB2312"/>
          <w:color w:val="000000"/>
          <w:sz w:val="32"/>
          <w:szCs w:val="32"/>
        </w:rPr>
        <w:t>毫米以上，或者已达</w:t>
      </w:r>
      <w:r>
        <w:rPr>
          <w:rFonts w:eastAsia="仿宋_GB2312"/>
          <w:color w:val="000000"/>
          <w:sz w:val="32"/>
          <w:szCs w:val="32"/>
        </w:rPr>
        <w:t>50</w:t>
      </w:r>
      <w:r>
        <w:rPr>
          <w:rFonts w:hAnsi="仿宋_GB2312" w:eastAsia="仿宋_GB2312"/>
          <w:color w:val="000000"/>
          <w:sz w:val="32"/>
          <w:szCs w:val="32"/>
        </w:rPr>
        <w:t>毫米以上且降雨可能持续；暴雨橙色预警指未来</w:t>
      </w:r>
      <w:r>
        <w:rPr>
          <w:rFonts w:eastAsia="仿宋_GB2312"/>
          <w:color w:val="000000"/>
          <w:sz w:val="32"/>
          <w:szCs w:val="32"/>
        </w:rPr>
        <w:t>3</w:t>
      </w:r>
      <w:r>
        <w:rPr>
          <w:rFonts w:hAnsi="仿宋_GB2312" w:eastAsia="仿宋_GB2312"/>
          <w:color w:val="000000"/>
          <w:sz w:val="32"/>
          <w:szCs w:val="32"/>
        </w:rPr>
        <w:t>小时内降雨量将达</w:t>
      </w:r>
      <w:r>
        <w:rPr>
          <w:rFonts w:eastAsia="仿宋_GB2312"/>
          <w:color w:val="000000"/>
          <w:sz w:val="32"/>
          <w:szCs w:val="32"/>
        </w:rPr>
        <w:t>50</w:t>
      </w:r>
      <w:r>
        <w:rPr>
          <w:rFonts w:hAnsi="仿宋_GB2312" w:eastAsia="仿宋_GB2312"/>
          <w:color w:val="000000"/>
          <w:sz w:val="32"/>
          <w:szCs w:val="32"/>
        </w:rPr>
        <w:t>毫米以上，或者已达</w:t>
      </w:r>
      <w:r>
        <w:rPr>
          <w:rFonts w:eastAsia="仿宋_GB2312"/>
          <w:color w:val="000000"/>
          <w:sz w:val="32"/>
          <w:szCs w:val="32"/>
        </w:rPr>
        <w:t>50</w:t>
      </w:r>
      <w:r>
        <w:rPr>
          <w:rFonts w:hAnsi="仿宋_GB2312" w:eastAsia="仿宋_GB2312"/>
          <w:color w:val="000000"/>
          <w:sz w:val="32"/>
          <w:szCs w:val="32"/>
        </w:rPr>
        <w:t>毫米以上且降雨可能持续；暴雨红色预警指未来</w:t>
      </w:r>
      <w:r>
        <w:rPr>
          <w:rFonts w:eastAsia="仿宋_GB2312"/>
          <w:color w:val="000000"/>
          <w:sz w:val="32"/>
          <w:szCs w:val="32"/>
        </w:rPr>
        <w:t>3</w:t>
      </w:r>
      <w:r>
        <w:rPr>
          <w:rFonts w:hAnsi="仿宋_GB2312" w:eastAsia="仿宋_GB2312"/>
          <w:color w:val="000000"/>
          <w:sz w:val="32"/>
          <w:szCs w:val="32"/>
        </w:rPr>
        <w:t>小时内降雨量将达</w:t>
      </w:r>
      <w:r>
        <w:rPr>
          <w:rFonts w:eastAsia="仿宋_GB2312"/>
          <w:color w:val="000000"/>
          <w:sz w:val="32"/>
          <w:szCs w:val="32"/>
        </w:rPr>
        <w:t>100</w:t>
      </w:r>
      <w:r>
        <w:rPr>
          <w:rFonts w:hAnsi="仿宋_GB2312" w:eastAsia="仿宋_GB2312"/>
          <w:color w:val="000000"/>
          <w:sz w:val="32"/>
          <w:szCs w:val="32"/>
        </w:rPr>
        <w:t>毫米以上，或者已达</w:t>
      </w:r>
      <w:r>
        <w:rPr>
          <w:rFonts w:eastAsia="仿宋_GB2312"/>
          <w:color w:val="000000"/>
          <w:sz w:val="32"/>
          <w:szCs w:val="32"/>
        </w:rPr>
        <w:t>100</w:t>
      </w:r>
      <w:r>
        <w:rPr>
          <w:rFonts w:hAnsi="仿宋_GB2312" w:eastAsia="仿宋_GB2312"/>
          <w:color w:val="000000"/>
          <w:sz w:val="32"/>
          <w:szCs w:val="32"/>
        </w:rPr>
        <w:t>毫米以上且降雨可能持续。</w:t>
      </w:r>
    </w:p>
    <w:p>
      <w:pPr>
        <w:spacing w:line="540" w:lineRule="exact"/>
        <w:ind w:firstLine="570"/>
        <w:rPr>
          <w:rFonts w:eastAsia="仿宋_GB2312"/>
          <w:color w:val="000000"/>
          <w:sz w:val="32"/>
          <w:szCs w:val="32"/>
        </w:rPr>
      </w:pPr>
      <w:r>
        <w:rPr>
          <w:rFonts w:hint="eastAsia" w:hAnsi="仿宋_GB2312" w:eastAsia="仿宋_GB2312"/>
          <w:color w:val="000000"/>
          <w:sz w:val="32"/>
          <w:szCs w:val="32"/>
        </w:rPr>
        <w:t>2.</w:t>
      </w:r>
      <w:r>
        <w:rPr>
          <w:rFonts w:hAnsi="仿宋_GB2312" w:eastAsia="仿宋_GB2312"/>
          <w:color w:val="000000"/>
          <w:sz w:val="32"/>
          <w:szCs w:val="32"/>
        </w:rPr>
        <w:t>洪水级别：洪水重现期小于</w:t>
      </w:r>
      <w:r>
        <w:rPr>
          <w:rFonts w:eastAsia="仿宋_GB2312"/>
          <w:color w:val="000000"/>
          <w:sz w:val="32"/>
          <w:szCs w:val="32"/>
        </w:rPr>
        <w:t>10</w:t>
      </w:r>
      <w:r>
        <w:rPr>
          <w:rFonts w:hAnsi="仿宋_GB2312" w:eastAsia="仿宋_GB2312"/>
          <w:color w:val="000000"/>
          <w:sz w:val="32"/>
          <w:szCs w:val="32"/>
        </w:rPr>
        <w:t>年一遇为一般洪水，</w:t>
      </w:r>
      <w:r>
        <w:rPr>
          <w:rFonts w:eastAsia="仿宋_GB2312"/>
          <w:color w:val="000000"/>
          <w:sz w:val="32"/>
          <w:szCs w:val="32"/>
        </w:rPr>
        <w:t>10</w:t>
      </w:r>
      <w:r>
        <w:rPr>
          <w:rFonts w:hAnsi="仿宋_GB2312" w:eastAsia="仿宋_GB2312"/>
          <w:color w:val="000000"/>
          <w:sz w:val="32"/>
          <w:szCs w:val="32"/>
        </w:rPr>
        <w:t>～</w:t>
      </w:r>
      <w:r>
        <w:rPr>
          <w:rFonts w:eastAsia="仿宋_GB2312"/>
          <w:color w:val="000000"/>
          <w:sz w:val="32"/>
          <w:szCs w:val="32"/>
        </w:rPr>
        <w:t>20</w:t>
      </w:r>
      <w:r>
        <w:rPr>
          <w:rFonts w:hAnsi="仿宋_GB2312" w:eastAsia="仿宋_GB2312"/>
          <w:color w:val="000000"/>
          <w:sz w:val="32"/>
          <w:szCs w:val="32"/>
        </w:rPr>
        <w:t>年一遇为较大洪水；</w:t>
      </w:r>
      <w:r>
        <w:rPr>
          <w:rFonts w:eastAsia="仿宋_GB2312"/>
          <w:color w:val="000000"/>
          <w:sz w:val="32"/>
          <w:szCs w:val="32"/>
        </w:rPr>
        <w:t>20</w:t>
      </w:r>
      <w:r>
        <w:rPr>
          <w:rFonts w:hAnsi="仿宋_GB2312" w:eastAsia="仿宋_GB2312"/>
          <w:color w:val="000000"/>
          <w:sz w:val="32"/>
          <w:szCs w:val="32"/>
        </w:rPr>
        <w:t>～</w:t>
      </w:r>
      <w:r>
        <w:rPr>
          <w:rFonts w:eastAsia="仿宋_GB2312"/>
          <w:color w:val="000000"/>
          <w:sz w:val="32"/>
          <w:szCs w:val="32"/>
        </w:rPr>
        <w:t>50</w:t>
      </w:r>
      <w:r>
        <w:rPr>
          <w:rFonts w:hAnsi="仿宋_GB2312" w:eastAsia="仿宋_GB2312"/>
          <w:color w:val="000000"/>
          <w:sz w:val="32"/>
          <w:szCs w:val="32"/>
        </w:rPr>
        <w:t>年一遇为大洪水；大于</w:t>
      </w:r>
      <w:r>
        <w:rPr>
          <w:rFonts w:eastAsia="仿宋_GB2312"/>
          <w:color w:val="000000"/>
          <w:sz w:val="32"/>
          <w:szCs w:val="32"/>
        </w:rPr>
        <w:t>50</w:t>
      </w:r>
      <w:r>
        <w:rPr>
          <w:rFonts w:hAnsi="仿宋_GB2312" w:eastAsia="仿宋_GB2312"/>
          <w:color w:val="000000"/>
          <w:sz w:val="32"/>
          <w:szCs w:val="32"/>
        </w:rPr>
        <w:t>年一遇为特大洪水。</w:t>
      </w:r>
    </w:p>
    <w:p>
      <w:pPr>
        <w:spacing w:line="540" w:lineRule="exact"/>
        <w:ind w:firstLine="570"/>
        <w:rPr>
          <w:rFonts w:eastAsia="仿宋_GB2312"/>
          <w:color w:val="000000"/>
          <w:sz w:val="32"/>
          <w:szCs w:val="32"/>
        </w:rPr>
      </w:pPr>
      <w:r>
        <w:rPr>
          <w:rFonts w:hint="eastAsia" w:hAnsi="仿宋_GB2312" w:eastAsia="仿宋_GB2312"/>
          <w:color w:val="000000"/>
          <w:sz w:val="32"/>
          <w:szCs w:val="32"/>
        </w:rPr>
        <w:t>3.</w:t>
      </w:r>
      <w:r>
        <w:rPr>
          <w:rFonts w:hAnsi="仿宋_GB2312" w:eastAsia="仿宋_GB2312"/>
          <w:color w:val="000000"/>
          <w:sz w:val="32"/>
          <w:szCs w:val="32"/>
        </w:rPr>
        <w:t>洪涝灾害：因降雨、溃坝及风暴潮造成的洪水、渍涝灾害和由暴雨造成的山洪、泥石流等灾害。</w:t>
      </w:r>
    </w:p>
    <w:p>
      <w:pPr>
        <w:spacing w:line="540" w:lineRule="exact"/>
        <w:ind w:firstLine="570"/>
        <w:rPr>
          <w:rFonts w:eastAsia="仿宋_GB2312"/>
          <w:color w:val="000000"/>
          <w:sz w:val="32"/>
          <w:szCs w:val="32"/>
        </w:rPr>
      </w:pPr>
      <w:r>
        <w:rPr>
          <w:rFonts w:hint="eastAsia" w:hAnsi="仿宋_GB2312" w:eastAsia="仿宋_GB2312"/>
          <w:color w:val="000000"/>
          <w:sz w:val="32"/>
          <w:szCs w:val="32"/>
        </w:rPr>
        <w:t>4.</w:t>
      </w:r>
      <w:r>
        <w:rPr>
          <w:rFonts w:hAnsi="仿宋_GB2312" w:eastAsia="仿宋_GB2312"/>
          <w:color w:val="000000"/>
          <w:sz w:val="32"/>
          <w:szCs w:val="32"/>
        </w:rPr>
        <w:t>重大险情评估指标：</w:t>
      </w:r>
    </w:p>
    <w:p>
      <w:pPr>
        <w:spacing w:line="540" w:lineRule="exact"/>
        <w:ind w:firstLine="570"/>
        <w:rPr>
          <w:rFonts w:eastAsia="仿宋_GB2312"/>
          <w:color w:val="000000"/>
          <w:sz w:val="32"/>
          <w:szCs w:val="32"/>
        </w:rPr>
      </w:pPr>
      <w:r>
        <w:rPr>
          <w:rFonts w:hint="eastAsia" w:ascii="仿宋_GB2312" w:hAnsi="仿宋_GB2312" w:eastAsia="仿宋_GB2312"/>
          <w:color w:val="000000"/>
          <w:sz w:val="32"/>
          <w:szCs w:val="32"/>
        </w:rPr>
        <w:t>（</w:t>
      </w:r>
      <w:r>
        <w:rPr>
          <w:rFonts w:eastAsia="仿宋_GB2312"/>
          <w:color w:val="000000"/>
          <w:sz w:val="32"/>
          <w:szCs w:val="32"/>
        </w:rPr>
        <w:t>1</w:t>
      </w:r>
      <w:r>
        <w:rPr>
          <w:rFonts w:hint="eastAsia" w:ascii="仿宋_GB2312" w:hAnsi="仿宋_GB2312" w:eastAsia="仿宋_GB2312"/>
          <w:color w:val="000000"/>
          <w:sz w:val="32"/>
          <w:szCs w:val="32"/>
        </w:rPr>
        <w:t>）</w:t>
      </w:r>
      <w:r>
        <w:rPr>
          <w:rFonts w:hAnsi="仿宋_GB2312" w:eastAsia="仿宋_GB2312"/>
          <w:color w:val="000000"/>
          <w:sz w:val="32"/>
          <w:szCs w:val="32"/>
        </w:rPr>
        <w:t>气象部门预报的降水将导致大型水库（水电站）溢洪，下泄流量大于下游河道安全泄量；</w:t>
      </w:r>
    </w:p>
    <w:p>
      <w:pPr>
        <w:spacing w:line="540" w:lineRule="exact"/>
        <w:ind w:firstLine="570"/>
        <w:rPr>
          <w:rFonts w:eastAsia="仿宋_GB2312"/>
          <w:color w:val="000000"/>
          <w:sz w:val="32"/>
          <w:szCs w:val="32"/>
        </w:rPr>
      </w:pPr>
      <w:r>
        <w:rPr>
          <w:rFonts w:hint="eastAsia" w:ascii="仿宋_GB2312" w:hAnsi="仿宋_GB2312" w:eastAsia="仿宋_GB2312"/>
          <w:color w:val="000000"/>
          <w:sz w:val="32"/>
          <w:szCs w:val="32"/>
        </w:rPr>
        <w:t>（</w:t>
      </w:r>
      <w:r>
        <w:rPr>
          <w:rFonts w:hint="eastAsia" w:eastAsia="仿宋_GB2312"/>
          <w:color w:val="000000"/>
          <w:sz w:val="32"/>
          <w:szCs w:val="32"/>
        </w:rPr>
        <w:t>2</w:t>
      </w:r>
      <w:r>
        <w:rPr>
          <w:rFonts w:hint="eastAsia" w:ascii="仿宋_GB2312" w:hAnsi="仿宋_GB2312" w:eastAsia="仿宋_GB2312"/>
          <w:color w:val="000000"/>
          <w:sz w:val="32"/>
          <w:szCs w:val="32"/>
        </w:rPr>
        <w:t>）</w:t>
      </w:r>
      <w:r>
        <w:rPr>
          <w:rFonts w:hAnsi="仿宋_GB2312" w:eastAsia="仿宋_GB2312"/>
          <w:color w:val="000000"/>
          <w:sz w:val="32"/>
          <w:szCs w:val="32"/>
        </w:rPr>
        <w:t>大型水库（水电站）溢洪达到或预测即将达到设计下泄流量；</w:t>
      </w:r>
    </w:p>
    <w:p>
      <w:pPr>
        <w:spacing w:line="540" w:lineRule="exact"/>
        <w:ind w:firstLine="570"/>
        <w:rPr>
          <w:rFonts w:eastAsia="仿宋_GB2312"/>
          <w:color w:val="000000"/>
          <w:sz w:val="32"/>
          <w:szCs w:val="32"/>
        </w:rPr>
      </w:pPr>
      <w:r>
        <w:rPr>
          <w:rFonts w:hint="eastAsia" w:ascii="仿宋_GB2312" w:hAnsi="仿宋_GB2312" w:eastAsia="仿宋_GB2312"/>
          <w:color w:val="000000"/>
          <w:sz w:val="32"/>
          <w:szCs w:val="32"/>
        </w:rPr>
        <w:t>（</w:t>
      </w:r>
      <w:r>
        <w:rPr>
          <w:rFonts w:hint="eastAsia" w:eastAsia="仿宋_GB2312"/>
          <w:color w:val="000000"/>
          <w:sz w:val="32"/>
          <w:szCs w:val="32"/>
        </w:rPr>
        <w:t>3</w:t>
      </w:r>
      <w:r>
        <w:rPr>
          <w:rFonts w:hint="eastAsia" w:ascii="仿宋_GB2312" w:hAnsi="仿宋_GB2312" w:eastAsia="仿宋_GB2312"/>
          <w:color w:val="000000"/>
          <w:sz w:val="32"/>
          <w:szCs w:val="32"/>
        </w:rPr>
        <w:t>）</w:t>
      </w:r>
      <w:r>
        <w:rPr>
          <w:rFonts w:hAnsi="仿宋_GB2312" w:eastAsia="仿宋_GB2312"/>
          <w:color w:val="000000"/>
          <w:sz w:val="32"/>
          <w:szCs w:val="32"/>
        </w:rPr>
        <w:t>水库、电站、涵闸、泵站、堤防以及其他防洪工程出现可能危及工程安全的险情并需要抢险的。</w:t>
      </w:r>
    </w:p>
    <w:p>
      <w:pPr>
        <w:spacing w:line="540" w:lineRule="exact"/>
        <w:ind w:firstLine="570"/>
        <w:rPr>
          <w:rFonts w:eastAsia="仿宋_GB2312"/>
          <w:color w:val="000000"/>
          <w:sz w:val="32"/>
          <w:szCs w:val="32"/>
        </w:rPr>
      </w:pPr>
      <w:r>
        <w:rPr>
          <w:rFonts w:hint="eastAsia" w:hAnsi="仿宋_GB2312" w:eastAsia="仿宋_GB2312"/>
          <w:color w:val="000000"/>
          <w:sz w:val="32"/>
          <w:szCs w:val="32"/>
        </w:rPr>
        <w:t>5.</w:t>
      </w:r>
      <w:r>
        <w:rPr>
          <w:rFonts w:hAnsi="仿宋_GB2312" w:eastAsia="仿宋_GB2312"/>
          <w:color w:val="000000"/>
          <w:sz w:val="32"/>
          <w:szCs w:val="32"/>
        </w:rPr>
        <w:t>灾情评估指标：</w:t>
      </w:r>
    </w:p>
    <w:p>
      <w:pPr>
        <w:spacing w:line="540" w:lineRule="exact"/>
        <w:ind w:firstLine="570"/>
        <w:rPr>
          <w:rFonts w:eastAsia="仿宋_GB2312"/>
          <w:color w:val="000000"/>
          <w:sz w:val="32"/>
          <w:szCs w:val="32"/>
        </w:rPr>
      </w:pPr>
      <w:r>
        <w:rPr>
          <w:rFonts w:hAnsi="仿宋_GB2312" w:eastAsia="仿宋_GB2312"/>
          <w:color w:val="000000"/>
          <w:sz w:val="32"/>
          <w:szCs w:val="32"/>
        </w:rPr>
        <w:t>以乡（街道办）行政区域为评估单元，主要从灾害影响范围和受灾程度两个层次进行简单的综合评估，具体评估指标确定如下：</w:t>
      </w:r>
    </w:p>
    <w:p>
      <w:pPr>
        <w:spacing w:line="540" w:lineRule="exact"/>
        <w:ind w:firstLine="570"/>
        <w:rPr>
          <w:rFonts w:eastAsia="仿宋_GB2312"/>
          <w:color w:val="000000"/>
          <w:sz w:val="32"/>
          <w:szCs w:val="32"/>
        </w:rPr>
      </w:pPr>
      <w:r>
        <w:rPr>
          <w:rFonts w:hint="eastAsia" w:ascii="仿宋_GB2312" w:hAnsi="仿宋_GB2312" w:eastAsia="仿宋_GB2312"/>
          <w:color w:val="000000"/>
          <w:sz w:val="32"/>
          <w:szCs w:val="32"/>
        </w:rPr>
        <w:t>（</w:t>
      </w:r>
      <w:r>
        <w:rPr>
          <w:rFonts w:hint="eastAsia" w:eastAsia="仿宋_GB2312"/>
          <w:color w:val="000000"/>
          <w:sz w:val="32"/>
          <w:szCs w:val="32"/>
        </w:rPr>
        <w:t>1</w:t>
      </w:r>
      <w:r>
        <w:rPr>
          <w:rFonts w:hint="eastAsia" w:ascii="仿宋_GB2312" w:hAnsi="仿宋_GB2312" w:eastAsia="仿宋_GB2312"/>
          <w:color w:val="000000"/>
          <w:sz w:val="32"/>
          <w:szCs w:val="32"/>
        </w:rPr>
        <w:t>）</w:t>
      </w:r>
      <w:r>
        <w:rPr>
          <w:rFonts w:hAnsi="仿宋_GB2312" w:eastAsia="仿宋_GB2312"/>
          <w:color w:val="000000"/>
          <w:sz w:val="32"/>
          <w:szCs w:val="32"/>
        </w:rPr>
        <w:t>影响范围指标：全区灾害影响范围少于</w:t>
      </w:r>
      <w:r>
        <w:rPr>
          <w:rFonts w:eastAsia="仿宋_GB2312"/>
          <w:color w:val="000000"/>
          <w:sz w:val="32"/>
          <w:szCs w:val="32"/>
        </w:rPr>
        <w:t>1</w:t>
      </w:r>
      <w:r>
        <w:rPr>
          <w:rFonts w:hAnsi="仿宋_GB2312" w:eastAsia="仿宋_GB2312"/>
          <w:color w:val="000000"/>
          <w:sz w:val="32"/>
          <w:szCs w:val="32"/>
        </w:rPr>
        <w:t>个乡或街道为局部受灾；</w:t>
      </w:r>
      <w:r>
        <w:rPr>
          <w:rFonts w:eastAsia="仿宋_GB2312"/>
          <w:color w:val="000000"/>
          <w:sz w:val="32"/>
          <w:szCs w:val="32"/>
        </w:rPr>
        <w:t>2</w:t>
      </w:r>
      <w:r>
        <w:rPr>
          <w:rFonts w:hAnsi="仿宋_GB2312" w:eastAsia="仿宋_GB2312"/>
          <w:color w:val="000000"/>
          <w:sz w:val="32"/>
          <w:szCs w:val="32"/>
        </w:rPr>
        <w:t>个乡或街道为较大范围受灾；</w:t>
      </w:r>
      <w:r>
        <w:rPr>
          <w:rFonts w:eastAsia="仿宋_GB2312"/>
          <w:color w:val="000000"/>
          <w:sz w:val="32"/>
          <w:szCs w:val="32"/>
        </w:rPr>
        <w:t>3</w:t>
      </w:r>
      <w:r>
        <w:rPr>
          <w:rFonts w:hAnsi="仿宋_GB2312" w:eastAsia="仿宋_GB2312"/>
          <w:color w:val="000000"/>
          <w:sz w:val="32"/>
          <w:szCs w:val="32"/>
        </w:rPr>
        <w:t>个乡或街道为大范围受。</w:t>
      </w:r>
    </w:p>
    <w:p>
      <w:pPr>
        <w:spacing w:line="540" w:lineRule="exact"/>
        <w:ind w:firstLine="570"/>
        <w:rPr>
          <w:rFonts w:eastAsia="仿宋_GB2312"/>
          <w:color w:val="000000"/>
          <w:sz w:val="32"/>
          <w:szCs w:val="32"/>
        </w:rPr>
      </w:pPr>
      <w:r>
        <w:rPr>
          <w:rFonts w:hint="eastAsia" w:ascii="仿宋_GB2312" w:hAnsi="仿宋_GB2312" w:eastAsia="仿宋_GB2312"/>
          <w:color w:val="000000"/>
          <w:sz w:val="32"/>
          <w:szCs w:val="32"/>
        </w:rPr>
        <w:t>（</w:t>
      </w:r>
      <w:r>
        <w:rPr>
          <w:rFonts w:hint="eastAsia" w:eastAsia="仿宋_GB2312"/>
          <w:color w:val="000000"/>
          <w:sz w:val="32"/>
          <w:szCs w:val="32"/>
        </w:rPr>
        <w:t>2</w:t>
      </w:r>
      <w:r>
        <w:rPr>
          <w:rFonts w:hint="eastAsia" w:ascii="仿宋_GB2312" w:hAnsi="仿宋_GB2312" w:eastAsia="仿宋_GB2312"/>
          <w:color w:val="000000"/>
          <w:sz w:val="32"/>
          <w:szCs w:val="32"/>
        </w:rPr>
        <w:t>）</w:t>
      </w:r>
      <w:r>
        <w:rPr>
          <w:rFonts w:hAnsi="仿宋_GB2312" w:eastAsia="仿宋_GB2312"/>
          <w:color w:val="000000"/>
          <w:sz w:val="32"/>
          <w:szCs w:val="32"/>
        </w:rPr>
        <w:t>受灾程度指标：受灾人口和农作物受灾面积在</w:t>
      </w:r>
      <w:r>
        <w:rPr>
          <w:rFonts w:eastAsia="仿宋_GB2312"/>
          <w:color w:val="000000"/>
          <w:sz w:val="32"/>
          <w:szCs w:val="32"/>
        </w:rPr>
        <w:t>10%</w:t>
      </w:r>
      <w:r>
        <w:rPr>
          <w:rFonts w:hAnsi="仿宋_GB2312" w:eastAsia="仿宋_GB2312"/>
          <w:color w:val="000000"/>
          <w:sz w:val="32"/>
          <w:szCs w:val="32"/>
        </w:rPr>
        <w:t>以下为轻度灾；</w:t>
      </w:r>
      <w:r>
        <w:rPr>
          <w:rFonts w:eastAsia="仿宋_GB2312"/>
          <w:color w:val="000000"/>
          <w:sz w:val="32"/>
          <w:szCs w:val="32"/>
        </w:rPr>
        <w:t>10%</w:t>
      </w:r>
      <w:r>
        <w:rPr>
          <w:rFonts w:hAnsi="仿宋_GB2312" w:eastAsia="仿宋_GB2312"/>
          <w:color w:val="000000"/>
          <w:sz w:val="32"/>
          <w:szCs w:val="32"/>
        </w:rPr>
        <w:t>～</w:t>
      </w:r>
      <w:r>
        <w:rPr>
          <w:rFonts w:eastAsia="仿宋_GB2312"/>
          <w:color w:val="000000"/>
          <w:sz w:val="32"/>
          <w:szCs w:val="32"/>
        </w:rPr>
        <w:t>30%</w:t>
      </w:r>
      <w:r>
        <w:rPr>
          <w:rFonts w:hAnsi="仿宋_GB2312" w:eastAsia="仿宋_GB2312"/>
          <w:color w:val="000000"/>
          <w:sz w:val="32"/>
          <w:szCs w:val="32"/>
        </w:rPr>
        <w:t>为较重灾；</w:t>
      </w:r>
      <w:r>
        <w:rPr>
          <w:rFonts w:eastAsia="仿宋_GB2312"/>
          <w:color w:val="000000"/>
          <w:sz w:val="32"/>
          <w:szCs w:val="32"/>
        </w:rPr>
        <w:t>30%</w:t>
      </w:r>
      <w:r>
        <w:rPr>
          <w:rFonts w:hAnsi="仿宋_GB2312" w:eastAsia="仿宋_GB2312"/>
          <w:color w:val="000000"/>
          <w:sz w:val="32"/>
          <w:szCs w:val="32"/>
        </w:rPr>
        <w:t>～</w:t>
      </w:r>
      <w:r>
        <w:rPr>
          <w:rFonts w:eastAsia="仿宋_GB2312"/>
          <w:color w:val="000000"/>
          <w:sz w:val="32"/>
          <w:szCs w:val="32"/>
        </w:rPr>
        <w:t>50%</w:t>
      </w:r>
      <w:r>
        <w:rPr>
          <w:rFonts w:hAnsi="仿宋_GB2312" w:eastAsia="仿宋_GB2312"/>
          <w:color w:val="000000"/>
          <w:sz w:val="32"/>
          <w:szCs w:val="32"/>
        </w:rPr>
        <w:t>为严重灾；超过</w:t>
      </w:r>
      <w:r>
        <w:rPr>
          <w:rFonts w:eastAsia="仿宋_GB2312"/>
          <w:color w:val="000000"/>
          <w:sz w:val="32"/>
          <w:szCs w:val="32"/>
        </w:rPr>
        <w:t>50%</w:t>
      </w:r>
      <w:r>
        <w:rPr>
          <w:rFonts w:hAnsi="仿宋_GB2312" w:eastAsia="仿宋_GB2312"/>
          <w:color w:val="000000"/>
          <w:sz w:val="32"/>
          <w:szCs w:val="32"/>
        </w:rPr>
        <w:t>为特重灾。</w:t>
      </w:r>
    </w:p>
    <w:p>
      <w:pPr>
        <w:spacing w:line="540" w:lineRule="exact"/>
        <w:ind w:firstLine="570"/>
        <w:rPr>
          <w:rFonts w:eastAsia="仿宋_GB2312"/>
          <w:color w:val="000000"/>
          <w:sz w:val="32"/>
          <w:szCs w:val="32"/>
        </w:rPr>
      </w:pPr>
      <w:r>
        <w:rPr>
          <w:rFonts w:hint="eastAsia" w:hAnsi="仿宋_GB2312" w:eastAsia="仿宋_GB2312"/>
          <w:color w:val="000000"/>
          <w:sz w:val="32"/>
          <w:szCs w:val="32"/>
        </w:rPr>
        <w:t>6.</w:t>
      </w:r>
      <w:r>
        <w:rPr>
          <w:rFonts w:hAnsi="仿宋_GB2312" w:eastAsia="仿宋_GB2312"/>
          <w:color w:val="000000"/>
          <w:sz w:val="32"/>
          <w:szCs w:val="32"/>
        </w:rPr>
        <w:t>全区重点防洪抢险对象：五松潭、龙船坪、黑山早市、八一村、安新洲、电厂路、环城南路、大州岛、市环保局、朱紫巷、平山小学以及二塘乡的西村、额头、塘珠、嵅村和所有危房等。</w:t>
      </w:r>
    </w:p>
    <w:p>
      <w:pPr>
        <w:spacing w:line="540" w:lineRule="exact"/>
        <w:ind w:firstLine="570"/>
        <w:rPr>
          <w:rFonts w:eastAsia="仿宋_GB2312"/>
          <w:color w:val="000000"/>
          <w:sz w:val="32"/>
          <w:szCs w:val="32"/>
        </w:rPr>
      </w:pPr>
      <w:r>
        <w:rPr>
          <w:rFonts w:hint="eastAsia" w:hAnsi="仿宋_GB2312" w:eastAsia="仿宋_GB2312"/>
          <w:color w:val="000000"/>
          <w:sz w:val="32"/>
          <w:szCs w:val="32"/>
        </w:rPr>
        <w:t>7.</w:t>
      </w:r>
      <w:r>
        <w:rPr>
          <w:rFonts w:hAnsi="仿宋_GB2312" w:eastAsia="仿宋_GB2312"/>
          <w:color w:val="000000"/>
          <w:sz w:val="32"/>
          <w:szCs w:val="32"/>
        </w:rPr>
        <w:t>紧急防汛期：根据《中华人民共和国防洪法》、《广西壮族自治区实施</w:t>
      </w:r>
      <w:r>
        <w:rPr>
          <w:rFonts w:eastAsia="仿宋_GB2312"/>
          <w:color w:val="000000"/>
          <w:sz w:val="32"/>
          <w:szCs w:val="32"/>
        </w:rPr>
        <w:t>&lt;</w:t>
      </w:r>
      <w:r>
        <w:rPr>
          <w:rFonts w:hAnsi="仿宋_GB2312" w:eastAsia="仿宋_GB2312"/>
          <w:color w:val="000000"/>
          <w:sz w:val="32"/>
          <w:szCs w:val="32"/>
        </w:rPr>
        <w:t>中华人民共和国防洪法</w:t>
      </w:r>
      <w:r>
        <w:rPr>
          <w:rFonts w:eastAsia="仿宋_GB2312"/>
          <w:color w:val="000000"/>
          <w:sz w:val="32"/>
          <w:szCs w:val="32"/>
        </w:rPr>
        <w:t>&gt;</w:t>
      </w:r>
      <w:r>
        <w:rPr>
          <w:rFonts w:hAnsi="仿宋_GB2312" w:eastAsia="仿宋_GB2312"/>
          <w:color w:val="000000"/>
          <w:sz w:val="32"/>
          <w:szCs w:val="32"/>
        </w:rPr>
        <w:t>办法》规定，当江河、湖泊的水情接近保证水位或者安全流量，水库水位接近设计洪水位，或者防洪工程设施发生重大险情，台风、风暴潮、灾害性强降水来临时，有关县级以上人民政府防汛指挥机构可以宣布进入紧急防汛期，发布汛情公告，并同时报告上一级人民政府防汛指挥机构。在紧急防汛期，防汛指挥机构在其管辖范围内可以按照有关法律规定，依法行使紧急处置权、调用权和决定交通管制。对不服从紧急处置和调用的，防汛指挥机构可以强制实施。</w:t>
      </w:r>
    </w:p>
    <w:p>
      <w:pPr>
        <w:spacing w:line="540" w:lineRule="exact"/>
        <w:ind w:firstLine="570"/>
        <w:rPr>
          <w:rFonts w:eastAsia="仿宋_GB2312"/>
          <w:color w:val="000000"/>
          <w:sz w:val="32"/>
          <w:szCs w:val="32"/>
        </w:rPr>
      </w:pPr>
      <w:r>
        <w:rPr>
          <w:rFonts w:hint="eastAsia" w:hAnsi="仿宋_GB2312" w:eastAsia="仿宋_GB2312"/>
          <w:color w:val="000000"/>
          <w:sz w:val="32"/>
          <w:szCs w:val="32"/>
        </w:rPr>
        <w:t>8.</w:t>
      </w:r>
      <w:r>
        <w:rPr>
          <w:rFonts w:hAnsi="仿宋_GB2312" w:eastAsia="仿宋_GB2312"/>
          <w:color w:val="000000"/>
          <w:sz w:val="32"/>
          <w:szCs w:val="32"/>
        </w:rPr>
        <w:t>本预案有关数量的表述中，</w:t>
      </w:r>
      <w:r>
        <w:rPr>
          <w:rFonts w:hint="eastAsia" w:ascii="仿宋_GB2312" w:eastAsia="仿宋_GB2312"/>
          <w:color w:val="000000"/>
          <w:sz w:val="32"/>
          <w:szCs w:val="32"/>
        </w:rPr>
        <w:t>“</w:t>
      </w:r>
      <w:r>
        <w:rPr>
          <w:rFonts w:hint="eastAsia" w:ascii="仿宋_GB2312" w:hAnsi="仿宋_GB2312" w:eastAsia="仿宋_GB2312"/>
          <w:color w:val="000000"/>
          <w:sz w:val="32"/>
          <w:szCs w:val="32"/>
        </w:rPr>
        <w:t>以上</w:t>
      </w:r>
      <w:r>
        <w:rPr>
          <w:rFonts w:hint="eastAsia" w:ascii="仿宋_GB2312" w:eastAsia="仿宋_GB2312"/>
          <w:color w:val="000000"/>
          <w:sz w:val="32"/>
          <w:szCs w:val="32"/>
        </w:rPr>
        <w:t>”</w:t>
      </w:r>
      <w:r>
        <w:rPr>
          <w:rFonts w:hint="eastAsia" w:ascii="仿宋_GB2312" w:hAnsi="仿宋_GB2312" w:eastAsia="仿宋_GB2312"/>
          <w:color w:val="000000"/>
          <w:sz w:val="32"/>
          <w:szCs w:val="32"/>
        </w:rPr>
        <w:t>含本数，</w:t>
      </w:r>
      <w:r>
        <w:rPr>
          <w:rFonts w:hint="eastAsia" w:ascii="仿宋_GB2312" w:eastAsia="仿宋_GB2312"/>
          <w:color w:val="000000"/>
          <w:sz w:val="32"/>
          <w:szCs w:val="32"/>
        </w:rPr>
        <w:t>“</w:t>
      </w:r>
      <w:r>
        <w:rPr>
          <w:rFonts w:hint="eastAsia" w:ascii="仿宋_GB2312" w:hAnsi="仿宋_GB2312" w:eastAsia="仿宋_GB2312"/>
          <w:color w:val="000000"/>
          <w:sz w:val="32"/>
          <w:szCs w:val="32"/>
        </w:rPr>
        <w:t>以下</w:t>
      </w:r>
      <w:r>
        <w:rPr>
          <w:rFonts w:hint="eastAsia" w:ascii="仿宋_GB2312" w:eastAsia="仿宋_GB2312"/>
          <w:color w:val="000000"/>
          <w:sz w:val="32"/>
          <w:szCs w:val="32"/>
        </w:rPr>
        <w:t>”</w:t>
      </w:r>
      <w:r>
        <w:rPr>
          <w:rFonts w:hint="eastAsia" w:ascii="仿宋_GB2312" w:hAnsi="仿宋_GB2312" w:eastAsia="仿宋_GB2312"/>
          <w:color w:val="000000"/>
          <w:sz w:val="32"/>
          <w:szCs w:val="32"/>
        </w:rPr>
        <w:t>不含本数。</w:t>
      </w:r>
    </w:p>
    <w:p>
      <w:pPr>
        <w:spacing w:line="540" w:lineRule="exact"/>
        <w:ind w:firstLine="570"/>
        <w:rPr>
          <w:rFonts w:ascii="楷体_GB2312" w:eastAsia="楷体_GB2312"/>
          <w:color w:val="000000"/>
          <w:sz w:val="32"/>
          <w:szCs w:val="32"/>
        </w:rPr>
      </w:pPr>
      <w:bookmarkStart w:id="16" w:name="_Toc409433296"/>
      <w:r>
        <w:rPr>
          <w:rFonts w:hint="eastAsia" w:ascii="楷体_GB2312" w:hAnsi="仿宋_GB2312" w:eastAsia="楷体_GB2312"/>
          <w:bCs/>
          <w:color w:val="000000"/>
          <w:sz w:val="32"/>
          <w:szCs w:val="32"/>
        </w:rPr>
        <w:t>（二）预案管理与更新</w:t>
      </w:r>
      <w:bookmarkEnd w:id="16"/>
    </w:p>
    <w:p>
      <w:pPr>
        <w:spacing w:line="540" w:lineRule="exact"/>
        <w:ind w:firstLine="570"/>
        <w:rPr>
          <w:rFonts w:eastAsia="仿宋_GB2312"/>
          <w:color w:val="000000"/>
          <w:sz w:val="32"/>
          <w:szCs w:val="32"/>
        </w:rPr>
      </w:pPr>
      <w:r>
        <w:rPr>
          <w:rFonts w:hAnsi="仿宋_GB2312" w:eastAsia="仿宋_GB2312"/>
          <w:color w:val="000000"/>
          <w:sz w:val="32"/>
          <w:szCs w:val="32"/>
        </w:rPr>
        <w:t>预案实施后，区防汛办会同有关部门组织预案宣传、培训和演练，并根据实际情况，适时组织进行评估和修订。原则上每</w:t>
      </w:r>
      <w:r>
        <w:rPr>
          <w:rFonts w:eastAsia="仿宋_GB2312"/>
          <w:color w:val="000000"/>
          <w:sz w:val="32"/>
          <w:szCs w:val="32"/>
        </w:rPr>
        <w:t>5</w:t>
      </w:r>
      <w:r>
        <w:rPr>
          <w:rFonts w:hAnsi="仿宋_GB2312" w:eastAsia="仿宋_GB2312"/>
          <w:color w:val="000000"/>
          <w:sz w:val="32"/>
          <w:szCs w:val="32"/>
        </w:rPr>
        <w:t>年修订</w:t>
      </w:r>
      <w:r>
        <w:rPr>
          <w:rFonts w:eastAsia="仿宋_GB2312"/>
          <w:color w:val="000000"/>
          <w:sz w:val="32"/>
          <w:szCs w:val="32"/>
        </w:rPr>
        <w:t>1</w:t>
      </w:r>
      <w:r>
        <w:rPr>
          <w:rFonts w:hAnsi="仿宋_GB2312" w:eastAsia="仿宋_GB2312"/>
          <w:color w:val="000000"/>
          <w:sz w:val="32"/>
          <w:szCs w:val="32"/>
        </w:rPr>
        <w:t>次。</w:t>
      </w:r>
    </w:p>
    <w:p>
      <w:pPr>
        <w:spacing w:line="540" w:lineRule="exact"/>
        <w:ind w:firstLine="570"/>
        <w:rPr>
          <w:rFonts w:ascii="楷体_GB2312" w:hAnsi="仿宋_GB2312" w:eastAsia="楷体_GB2312" w:cs="仿宋_GB2312"/>
          <w:bCs/>
          <w:color w:val="000000"/>
          <w:sz w:val="32"/>
          <w:szCs w:val="32"/>
        </w:rPr>
      </w:pPr>
      <w:bookmarkStart w:id="17" w:name="_Toc409433297"/>
      <w:r>
        <w:rPr>
          <w:rFonts w:hint="eastAsia" w:ascii="楷体_GB2312" w:hAnsi="仿宋_GB2312" w:eastAsia="楷体_GB2312" w:cs="仿宋_GB2312"/>
          <w:bCs/>
          <w:color w:val="000000"/>
          <w:sz w:val="32"/>
          <w:szCs w:val="32"/>
        </w:rPr>
        <w:t>（三）奖励与责任追究</w:t>
      </w:r>
      <w:bookmarkEnd w:id="17"/>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区政府对实施本预案进行全程监督检查；对防汛救灾工作中作出突出贡献的先进集体和个人进行表彰；对玩忽职守造成损失的，依据有关法律法规和规定追究当事人的责任。</w:t>
      </w:r>
    </w:p>
    <w:p>
      <w:pPr>
        <w:spacing w:line="540" w:lineRule="exact"/>
        <w:ind w:firstLine="570"/>
        <w:rPr>
          <w:rFonts w:ascii="楷体_GB2312" w:hAnsi="仿宋_GB2312" w:eastAsia="楷体_GB2312" w:cs="仿宋_GB2312"/>
          <w:bCs/>
          <w:color w:val="000000"/>
          <w:sz w:val="32"/>
          <w:szCs w:val="32"/>
        </w:rPr>
      </w:pPr>
      <w:bookmarkStart w:id="18" w:name="_Toc409433298"/>
      <w:r>
        <w:rPr>
          <w:rFonts w:hint="eastAsia" w:ascii="楷体_GB2312" w:hAnsi="仿宋_GB2312" w:eastAsia="楷体_GB2312" w:cs="仿宋_GB2312"/>
          <w:bCs/>
          <w:color w:val="000000"/>
          <w:sz w:val="32"/>
          <w:szCs w:val="32"/>
        </w:rPr>
        <w:t>（四）预案解释部门</w:t>
      </w:r>
      <w:bookmarkEnd w:id="18"/>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本预案由区政府办公室负责解释。</w:t>
      </w:r>
    </w:p>
    <w:p>
      <w:pPr>
        <w:spacing w:line="540" w:lineRule="exact"/>
        <w:ind w:firstLine="570"/>
        <w:rPr>
          <w:rFonts w:ascii="楷体_GB2312" w:hAnsi="仿宋_GB2312" w:eastAsia="楷体_GB2312" w:cs="仿宋_GB2312"/>
          <w:bCs/>
          <w:color w:val="000000"/>
          <w:sz w:val="32"/>
          <w:szCs w:val="32"/>
        </w:rPr>
      </w:pPr>
      <w:bookmarkStart w:id="19" w:name="_Toc409433299"/>
      <w:r>
        <w:rPr>
          <w:rFonts w:hint="eastAsia" w:ascii="楷体_GB2312" w:hAnsi="仿宋_GB2312" w:eastAsia="楷体_GB2312" w:cs="仿宋_GB2312"/>
          <w:bCs/>
          <w:color w:val="000000"/>
          <w:sz w:val="32"/>
          <w:szCs w:val="32"/>
        </w:rPr>
        <w:t>（五）预案实施时间</w:t>
      </w:r>
      <w:bookmarkEnd w:id="19"/>
    </w:p>
    <w:p>
      <w:pPr>
        <w:spacing w:line="540" w:lineRule="exact"/>
        <w:ind w:firstLine="57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本预案自印发之日起实施。</w:t>
      </w:r>
    </w:p>
    <w:sectPr>
      <w:headerReference r:id="rId6" w:type="default"/>
      <w:pgSz w:w="11849" w:h="16781"/>
      <w:pgMar w:top="1588" w:right="1418" w:bottom="1418" w:left="1418" w:header="851" w:footer="992" w:gutter="0"/>
      <w:pgNumType w:fmt="numberInDash"/>
      <w:cols w:space="0" w:num="1"/>
      <w:docGrid w:type="linesAndChars" w:linePitch="312" w:charSpace="20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1" o:spid="_x0000_s2051" o:spt="202" type="#_x0000_t202" style="position:absolute;left:0pt;margin-top:0pt;height:144pt;width:144pt;mso-position-horizontal:right;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H6lofzwEAAKsDAAAOAAAAAAAAAAEAIAAAAB4BAABkcnMv&#10;ZTJvRG9jLnhtbFBLBQYAAAAABgAGAFkBAABfBQAAAAA=&#10;">
          <v:path/>
          <v:fill on="f" focussize="0,0"/>
          <v:stroke on="f" joinstyle="miter"/>
          <v:imagedata o:title=""/>
          <o:lock v:ext="edit"/>
          <v:textbox inset="0mm,0mm,0mm,0mm" style="mso-fit-shape-to-text:t;">
            <w:txbxContent>
              <w:p>
                <w:pPr>
                  <w:pStyle w:val="7"/>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left:445.6pt;margin-top:-5.4pt;height:16.25pt;width:38.6pt;mso-position-horizontal-relative:margin;z-index:251706368;mso-width-relative:page;mso-height-relative:page;" filled="f" stroked="f" coordsize="21600,21600" o:gfxdata="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&#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fbZD9kAAAAKAQAADwAAAAAAAAABACAAAAAiAAAA&#10;ZHJzL2Rvd25yZXYueG1sUEsBAhQAFAAAAAgAh07iQMlN8Us/AgAAcQQAAA4AAAAAAAAAAQAgAAAA&#10;KAEAAGRycy9lMm9Eb2MueG1sUEsFBgAAAAAGAAYAWQEAANkFAAAAAA==&#10;">
          <v:path/>
          <v:fill on="f" focussize="0,0"/>
          <v:stroke on="f" weight="0.5pt" joinstyle="miter"/>
          <v:imagedata o:title=""/>
          <o:lock v:ext="edit"/>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- 8 -</w:t>
                </w:r>
                <w:r>
                  <w:rPr>
                    <w:rFonts w:hint="eastAsia"/>
                    <w:sz w:val="24"/>
                    <w:szCs w:val="24"/>
                  </w:rPr>
                  <w:fldChar w:fldCharType="end"/>
                </w:r>
              </w:p>
            </w:txbxContent>
          </v:textbox>
        </v:shape>
      </w:pict>
    </w:r>
    <w:r>
      <w:pict>
        <v:shape id="_x0000_s2049" o:spid="_x0000_s2049" o:spt="202" type="#_x0000_t202" style="position:absolute;left:0pt;margin-top:0pt;height:144pt;width:144pt;mso-position-horizontal:right;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34DuM4BAACpAwAADgAAAGRycy9lMm9Eb2MueG1srVPNjtMwEL4j8Q6W&#10;7zTZSqA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03NX7/lzAlLL37++eP868/593dG&#10;MRKoD1hR3W2gyji89wOtzRxHCibeQws2fYkRozzJe7rIq4bIZLq0Wq5WJaUk5WaH8Iv76wEwflDe&#10;smTUHOj9sqzi+AnjWDqXpG7O32hj8hsa91+AMMeIyksw3U5MxomTFYfdMNHb+eZE7HpahJo72nvO&#10;zEdHOqedmQ2Yjd1sHALofZeXKnXH8O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N+A7jOAQAAqQMAAA4AAAAAAAAAAQAgAAAAHgEAAGRycy9l&#10;Mm9Eb2MueG1sUEsFBgAAAAAGAAYAWQEAAF4FAAAAAA==&#10;">
          <v:path/>
          <v:fill on="f" focussize="0,0"/>
          <v:stroke on="f" joinstyle="miter"/>
          <v:imagedata o:title=""/>
          <o:lock v:ext="edit"/>
          <v:textbox inset="0mm,0mm,0mm,0mm" style="mso-fit-shape-to-text:t;">
            <w:txbxContent>
              <w:p>
                <w:pPr>
                  <w:pStyle w:val="7"/>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C460D"/>
    <w:multiLevelType w:val="singleLevel"/>
    <w:tmpl w:val="AEAC460D"/>
    <w:lvl w:ilvl="0" w:tentative="0">
      <w:start w:val="6"/>
      <w:numFmt w:val="chineseCounting"/>
      <w:suff w:val="nothing"/>
      <w:lvlText w:val="%1、"/>
      <w:lvlJc w:val="left"/>
      <w:pPr>
        <w:ind w:left="640" w:firstLine="0"/>
      </w:pPr>
      <w:rPr>
        <w:rFonts w:hint="eastAsia"/>
      </w:rPr>
    </w:lvl>
  </w:abstractNum>
  <w:abstractNum w:abstractNumId="1">
    <w:nsid w:val="470E0C6B"/>
    <w:multiLevelType w:val="singleLevel"/>
    <w:tmpl w:val="470E0C6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zMzRiNTdmYWM3OTA0ZDVmOTM5MGVjNjUzYmM3NTEifQ=="/>
  </w:docVars>
  <w:rsids>
    <w:rsidRoot w:val="792C1068"/>
    <w:rsid w:val="00002F80"/>
    <w:rsid w:val="00010425"/>
    <w:rsid w:val="00023814"/>
    <w:rsid w:val="00087401"/>
    <w:rsid w:val="00097C2A"/>
    <w:rsid w:val="000B3785"/>
    <w:rsid w:val="000D6B86"/>
    <w:rsid w:val="000E7BF8"/>
    <w:rsid w:val="00140B64"/>
    <w:rsid w:val="001B0DB7"/>
    <w:rsid w:val="001D7635"/>
    <w:rsid w:val="00241AD4"/>
    <w:rsid w:val="00257807"/>
    <w:rsid w:val="002B7A32"/>
    <w:rsid w:val="002E5913"/>
    <w:rsid w:val="002E793D"/>
    <w:rsid w:val="00306458"/>
    <w:rsid w:val="003777B1"/>
    <w:rsid w:val="003C36F8"/>
    <w:rsid w:val="00420729"/>
    <w:rsid w:val="00435D8A"/>
    <w:rsid w:val="004472DF"/>
    <w:rsid w:val="004C435C"/>
    <w:rsid w:val="004D0787"/>
    <w:rsid w:val="00587857"/>
    <w:rsid w:val="005C35ED"/>
    <w:rsid w:val="005C4641"/>
    <w:rsid w:val="005E2D7A"/>
    <w:rsid w:val="00613B77"/>
    <w:rsid w:val="006B2DD7"/>
    <w:rsid w:val="006C7FC6"/>
    <w:rsid w:val="006D6934"/>
    <w:rsid w:val="00727D26"/>
    <w:rsid w:val="00750D81"/>
    <w:rsid w:val="008E2436"/>
    <w:rsid w:val="008E283C"/>
    <w:rsid w:val="00920F14"/>
    <w:rsid w:val="009301C2"/>
    <w:rsid w:val="009D08F7"/>
    <w:rsid w:val="009D2D0B"/>
    <w:rsid w:val="00A15484"/>
    <w:rsid w:val="00B51CF5"/>
    <w:rsid w:val="00B90FF3"/>
    <w:rsid w:val="00BB294D"/>
    <w:rsid w:val="00BE302A"/>
    <w:rsid w:val="00C21AB4"/>
    <w:rsid w:val="00C63CD1"/>
    <w:rsid w:val="00CA131E"/>
    <w:rsid w:val="00D040F9"/>
    <w:rsid w:val="00D07246"/>
    <w:rsid w:val="00D30862"/>
    <w:rsid w:val="00D356DB"/>
    <w:rsid w:val="00D419FB"/>
    <w:rsid w:val="00D4496E"/>
    <w:rsid w:val="00D745A1"/>
    <w:rsid w:val="00DD467E"/>
    <w:rsid w:val="00EB4FD3"/>
    <w:rsid w:val="00F0293F"/>
    <w:rsid w:val="00FE5CDD"/>
    <w:rsid w:val="02BC6568"/>
    <w:rsid w:val="03075C38"/>
    <w:rsid w:val="050C39DD"/>
    <w:rsid w:val="07D26820"/>
    <w:rsid w:val="08D55432"/>
    <w:rsid w:val="0ABE6817"/>
    <w:rsid w:val="0AC143DB"/>
    <w:rsid w:val="0E8F67F4"/>
    <w:rsid w:val="156E1014"/>
    <w:rsid w:val="1A415511"/>
    <w:rsid w:val="1C007093"/>
    <w:rsid w:val="20424FE5"/>
    <w:rsid w:val="21D62119"/>
    <w:rsid w:val="22195A13"/>
    <w:rsid w:val="2ADC3A15"/>
    <w:rsid w:val="2C5518E7"/>
    <w:rsid w:val="3162356D"/>
    <w:rsid w:val="34411A28"/>
    <w:rsid w:val="38D15AD3"/>
    <w:rsid w:val="38FB5EE8"/>
    <w:rsid w:val="390B0D11"/>
    <w:rsid w:val="3B112D05"/>
    <w:rsid w:val="3C1F5954"/>
    <w:rsid w:val="3E7F20B2"/>
    <w:rsid w:val="3F7B6822"/>
    <w:rsid w:val="40FC0E66"/>
    <w:rsid w:val="45CF4D24"/>
    <w:rsid w:val="47D56178"/>
    <w:rsid w:val="4DE44648"/>
    <w:rsid w:val="4E240F09"/>
    <w:rsid w:val="4EA21A21"/>
    <w:rsid w:val="4ECC23D0"/>
    <w:rsid w:val="4FA83101"/>
    <w:rsid w:val="58D851B8"/>
    <w:rsid w:val="598F5B60"/>
    <w:rsid w:val="599947EC"/>
    <w:rsid w:val="59F73129"/>
    <w:rsid w:val="5FD16ACC"/>
    <w:rsid w:val="61483C18"/>
    <w:rsid w:val="647F1A43"/>
    <w:rsid w:val="65AB16E9"/>
    <w:rsid w:val="6B1B388E"/>
    <w:rsid w:val="6BE949A6"/>
    <w:rsid w:val="6D123B98"/>
    <w:rsid w:val="723748EB"/>
    <w:rsid w:val="738E165B"/>
    <w:rsid w:val="75AF3FC1"/>
    <w:rsid w:val="77965B10"/>
    <w:rsid w:val="792C1068"/>
    <w:rsid w:val="7933353D"/>
    <w:rsid w:val="7A5F28DA"/>
    <w:rsid w:val="7ABC5446"/>
    <w:rsid w:val="7B4531B7"/>
    <w:rsid w:val="7C1258B2"/>
    <w:rsid w:val="7D361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31"/>
        <o:r id="V:Rule4" type="connector" idref="#_x0000_s1032"/>
        <o:r id="V:Rule5" type="connector" idref="#_x0000_s1050"/>
        <o:r id="V:Rule6" type="connector" idref="#_x0000_s1052"/>
        <o:r id="V:Rule7" type="connector" idref="#_x0000_s1054"/>
        <o:r id="V:Rule8" type="connector" idref="#_x0000_s1056"/>
        <o:r id="V:Rule9" type="connector" idref="#_x0000_s1057"/>
        <o:r id="V:Rule10" type="connector" idref="#_x0000_s1058"/>
        <o:r id="V:Rule11" type="connector" idref="#_x0000_s1066"/>
        <o:r id="V:Rule12" type="connector" idref="#_x0000_s1067"/>
        <o:r id="V:Rule13" type="connector" idref="#_x0000_s1073"/>
        <o:r id="V:Rule14" type="connector" idref="#_x0000_s1074"/>
        <o:r id="V:Rule15" type="connector" idref="#_x0000_s1075"/>
        <o:r id="V:Rule16" type="connector" idref="#_x0000_s1076"/>
        <o:r id="V:Rule17" type="connector" idref="#_x0000_s108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8" w:lineRule="auto"/>
      <w:ind w:left="4200" w:leftChars="100" w:right="100" w:rightChars="100"/>
      <w:outlineLvl w:val="0"/>
    </w:pPr>
    <w:rPr>
      <w:rFonts w:eastAsia="仿宋_GB2312"/>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仿宋_GB2312"/>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rFonts w:ascii="宋体"/>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102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C95C0-7686-47AD-B206-03D21A78961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35</Pages>
  <Words>15402</Words>
  <Characters>15612</Characters>
  <Lines>115</Lines>
  <Paragraphs>32</Paragraphs>
  <TotalTime>180</TotalTime>
  <ScaleCrop>false</ScaleCrop>
  <LinksUpToDate>false</LinksUpToDate>
  <CharactersWithSpaces>15765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2020-04-16T02:04:00Z</dcterms:created>
  <dc:creator>丽丽丽丽丽丽</dc:creator>
  <cp:lastModifiedBy>cecequeen℡</cp:lastModifiedBy>
  <cp:lastPrinted>2022-06-14T10:24:00Z</cp:lastPrinted>
  <dcterms:modified xsi:type="dcterms:W3CDTF">2024-05-09T01:57:32Z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C5AB0E992E604C7EB06E53EE01945D3D</vt:lpwstr>
  </property>
</Properties>
</file>